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tblPrEx>
          <w:tblCellMar>
            <w:top w:w="0" w:type="dxa"/>
            <w:left w:w="144" w:type="dxa"/>
            <w:bottom w:w="0" w:type="dxa"/>
            <w:right w:w="115" w:type="dxa"/>
          </w:tblCellMar>
        </w:tblPrEx>
        <w:tc>
          <w:tcPr>
            <w:tcW w:w="7259" w:type="dxa"/>
            <w:tcMar>
              <w:top w:w="216" w:type="dxa"/>
              <w:left w:w="115" w:type="dxa"/>
              <w:bottom w:w="216" w:type="dxa"/>
              <w:right w:w="115" w:type="dxa"/>
            </w:tcMar>
          </w:tcPr>
          <w:p>
            <w:pPr>
              <w:pStyle w:val="32"/>
              <w:rPr>
                <w:rFonts w:ascii="宋体" w:hAnsi="宋体"/>
                <w:color w:val="2E74B5"/>
                <w:sz w:val="24"/>
              </w:rPr>
            </w:pPr>
          </w:p>
        </w:tc>
      </w:tr>
      <w:tr>
        <w:tblPrEx>
          <w:tblCellMar>
            <w:top w:w="0" w:type="dxa"/>
            <w:left w:w="144" w:type="dxa"/>
            <w:bottom w:w="0" w:type="dxa"/>
            <w:right w:w="115" w:type="dxa"/>
          </w:tblCellMar>
        </w:tblPrEx>
        <w:tc>
          <w:tcPr>
            <w:tcW w:w="7259" w:type="dxa"/>
          </w:tcPr>
          <w:p>
            <w:pPr>
              <w:pStyle w:val="32"/>
              <w:spacing w:line="216" w:lineRule="auto"/>
              <w:jc w:val="center"/>
              <w:rPr>
                <w:rFonts w:ascii="宋体" w:hAnsi="宋体"/>
                <w:b/>
                <w:sz w:val="76"/>
                <w:szCs w:val="76"/>
              </w:rPr>
            </w:pPr>
            <w:r>
              <w:rPr>
                <w:rFonts w:hint="eastAsia" w:ascii="宋体" w:hAnsi="宋体"/>
                <w:b/>
                <w:sz w:val="76"/>
                <w:szCs w:val="76"/>
              </w:rPr>
              <w:t>信息化项目</w:t>
            </w:r>
          </w:p>
          <w:p>
            <w:pPr>
              <w:pStyle w:val="32"/>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tblPrEx>
          <w:tblCellMar>
            <w:top w:w="0" w:type="dxa"/>
            <w:left w:w="144" w:type="dxa"/>
            <w:bottom w:w="0" w:type="dxa"/>
            <w:right w:w="115" w:type="dxa"/>
          </w:tblCellMar>
        </w:tblPrEx>
        <w:tc>
          <w:tcPr>
            <w:tcW w:w="7259" w:type="dxa"/>
            <w:tcMar>
              <w:top w:w="216" w:type="dxa"/>
              <w:left w:w="115" w:type="dxa"/>
              <w:bottom w:w="216" w:type="dxa"/>
              <w:right w:w="115" w:type="dxa"/>
            </w:tcMar>
          </w:tcPr>
          <w:p>
            <w:pPr>
              <w:pStyle w:val="32"/>
              <w:rPr>
                <w:rFonts w:ascii="宋体" w:hAnsi="宋体"/>
                <w:sz w:val="24"/>
              </w:rPr>
            </w:pPr>
          </w:p>
        </w:tc>
      </w:tr>
      <w:tr>
        <w:tblPrEx>
          <w:tblCellMar>
            <w:top w:w="0" w:type="dxa"/>
            <w:left w:w="144" w:type="dxa"/>
            <w:bottom w:w="0" w:type="dxa"/>
            <w:right w:w="115" w:type="dxa"/>
          </w:tblCellMar>
        </w:tblPrEx>
        <w:tc>
          <w:tcPr>
            <w:tcW w:w="7259" w:type="dxa"/>
            <w:tcMar>
              <w:top w:w="216" w:type="dxa"/>
              <w:left w:w="115" w:type="dxa"/>
              <w:bottom w:w="216" w:type="dxa"/>
              <w:right w:w="115" w:type="dxa"/>
            </w:tcMar>
          </w:tcPr>
          <w:p>
            <w:pPr>
              <w:rPr>
                <w:rFonts w:hint="eastAsia" w:ascii="宋体" w:hAnsi="宋体"/>
                <w:sz w:val="32"/>
                <w:szCs w:val="32"/>
              </w:rPr>
            </w:pPr>
            <w:r>
              <w:rPr>
                <w:rFonts w:hint="eastAsia" w:ascii="宋体" w:hAnsi="宋体"/>
                <w:sz w:val="32"/>
                <w:szCs w:val="32"/>
              </w:rPr>
              <w:t>项目名称：</w:t>
            </w:r>
            <w:r>
              <w:rPr>
                <w:rFonts w:hint="eastAsia" w:ascii="宋体" w:hAnsi="宋体"/>
                <w:sz w:val="30"/>
                <w:szCs w:val="30"/>
              </w:rPr>
              <w:t>小鼋助手AI服务</w:t>
            </w:r>
          </w:p>
          <w:p>
            <w:pPr>
              <w:pStyle w:val="2"/>
              <w:rPr>
                <w:rFonts w:hint="eastAsia" w:ascii="宋体" w:hAnsi="宋体"/>
                <w:sz w:val="32"/>
                <w:szCs w:val="32"/>
                <w:lang w:val="en-US" w:eastAsia="zh-CN"/>
              </w:rPr>
            </w:pPr>
          </w:p>
          <w:p>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2024021</w:t>
            </w:r>
          </w:p>
        </w:tc>
      </w:tr>
    </w:tbl>
    <w:p>
      <w:pPr>
        <w:jc w:val="center"/>
        <w:rPr>
          <w:b/>
          <w:bCs/>
          <w:sz w:val="44"/>
          <w:szCs w:val="44"/>
        </w:rPr>
      </w:pPr>
    </w:p>
    <w:p>
      <w:pPr>
        <w:jc w:val="center"/>
        <w:rPr>
          <w:b/>
          <w:bCs/>
          <w:sz w:val="32"/>
          <w:szCs w:val="32"/>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tbl>
      <w:tblPr>
        <w:tblStyle w:val="18"/>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tblPrEx>
          <w:tblCellMar>
            <w:top w:w="0" w:type="dxa"/>
            <w:left w:w="108" w:type="dxa"/>
            <w:bottom w:w="0" w:type="dxa"/>
            <w:right w:w="108" w:type="dxa"/>
          </w:tblCellMar>
        </w:tblPrEx>
        <w:tc>
          <w:tcPr>
            <w:tcW w:w="7455" w:type="dxa"/>
            <w:tcMar>
              <w:top w:w="216" w:type="dxa"/>
              <w:left w:w="115" w:type="dxa"/>
              <w:bottom w:w="216" w:type="dxa"/>
              <w:right w:w="115" w:type="dxa"/>
            </w:tcMar>
          </w:tcPr>
          <w:p>
            <w:pPr>
              <w:jc w:val="center"/>
              <w:rPr>
                <w:rFonts w:ascii="宋体" w:hAnsi="宋体"/>
                <w:sz w:val="32"/>
              </w:rPr>
            </w:pPr>
            <w:r>
              <w:rPr>
                <w:rFonts w:hint="eastAsia" w:ascii="宋体" w:hAnsi="宋体"/>
                <w:sz w:val="32"/>
              </w:rPr>
              <w:t>江南大学信息化建设管理处</w:t>
            </w:r>
          </w:p>
          <w:p>
            <w:pPr>
              <w:pStyle w:val="32"/>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4</w:t>
            </w:r>
            <w:r>
              <w:rPr>
                <w:rFonts w:ascii="宋体" w:hAnsi="宋体"/>
                <w:kern w:val="0"/>
                <w:sz w:val="32"/>
                <w:highlight w:val="none"/>
              </w:rPr>
              <w:t>年</w:t>
            </w:r>
            <w:r>
              <w:rPr>
                <w:rFonts w:hint="eastAsia" w:ascii="宋体" w:hAnsi="宋体"/>
                <w:kern w:val="0"/>
                <w:sz w:val="32"/>
                <w:highlight w:val="none"/>
                <w:lang w:val="en-US" w:eastAsia="zh-CN"/>
              </w:rPr>
              <w:t>11</w:t>
            </w:r>
            <w:r>
              <w:rPr>
                <w:rFonts w:ascii="宋体" w:hAnsi="宋体"/>
                <w:kern w:val="0"/>
                <w:sz w:val="32"/>
                <w:highlight w:val="none"/>
              </w:rPr>
              <w:t>月</w:t>
            </w:r>
            <w:r>
              <w:rPr>
                <w:rFonts w:hint="eastAsia" w:ascii="宋体" w:hAnsi="宋体"/>
                <w:kern w:val="0"/>
                <w:sz w:val="32"/>
                <w:highlight w:val="none"/>
                <w:lang w:val="en-US" w:eastAsia="zh-CN"/>
              </w:rPr>
              <w:t>18</w:t>
            </w:r>
            <w:r>
              <w:rPr>
                <w:rFonts w:ascii="宋体" w:hAnsi="宋体"/>
                <w:kern w:val="0"/>
                <w:sz w:val="32"/>
                <w:highlight w:val="none"/>
              </w:rPr>
              <w:t>日</w:t>
            </w:r>
          </w:p>
        </w:tc>
      </w:tr>
    </w:tbl>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pStyle w:val="3"/>
        <w:jc w:val="center"/>
        <w:rPr>
          <w:rFonts w:ascii="宋体" w:hAnsi="宋体"/>
        </w:rPr>
      </w:pPr>
      <w:bookmarkStart w:id="0" w:name="_Toc4792"/>
      <w:r>
        <w:rPr>
          <w:rFonts w:hint="eastAsia" w:ascii="宋体" w:hAnsi="宋体"/>
        </w:rPr>
        <w:t>第一部分  校内分散采购邀请</w:t>
      </w:r>
      <w:bookmarkEnd w:id="0"/>
    </w:p>
    <w:p>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eastAsia="宋体" w:cs="宋体"/>
          <w:b/>
          <w:bCs/>
          <w:spacing w:val="4"/>
          <w:sz w:val="24"/>
          <w:szCs w:val="24"/>
          <w:highlight w:val="none"/>
          <w:u w:val="single"/>
          <w:lang w:val="en-US" w:eastAsia="zh-CN"/>
        </w:rPr>
        <w:t>小鼋助手AI服务</w:t>
      </w:r>
      <w:r>
        <w:rPr>
          <w:rFonts w:hint="eastAsia" w:ascii="宋体" w:hAnsi="宋体"/>
          <w:spacing w:val="4"/>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pPr>
        <w:numPr>
          <w:ilvl w:val="0"/>
          <w:numId w:val="2"/>
        </w:numPr>
        <w:spacing w:line="360" w:lineRule="auto"/>
        <w:rPr>
          <w:rFonts w:ascii="宋体" w:hAnsi="宋体"/>
          <w:bCs/>
          <w:spacing w:val="4"/>
          <w:sz w:val="24"/>
        </w:rPr>
      </w:pPr>
      <w:r>
        <w:rPr>
          <w:rFonts w:hint="eastAsia" w:ascii="宋体" w:hAnsi="宋体"/>
          <w:b/>
          <w:bCs/>
          <w:spacing w:val="4"/>
          <w:sz w:val="24"/>
        </w:rPr>
        <w:t>信息化项目名称：小鼋助手AI服务</w:t>
      </w:r>
    </w:p>
    <w:p>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2024021</w:t>
      </w:r>
    </w:p>
    <w:p>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19.7</w:t>
      </w:r>
      <w:r>
        <w:rPr>
          <w:rFonts w:hint="eastAsia" w:ascii="宋体" w:hAnsi="宋体"/>
          <w:b/>
          <w:bCs/>
          <w:spacing w:val="4"/>
          <w:sz w:val="24"/>
        </w:rPr>
        <w:t>万元</w:t>
      </w:r>
    </w:p>
    <w:p>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pPr>
        <w:numPr>
          <w:ilvl w:val="0"/>
          <w:numId w:val="2"/>
        </w:numPr>
        <w:spacing w:line="360" w:lineRule="auto"/>
        <w:rPr>
          <w:rFonts w:ascii="宋体" w:hAnsi="宋体"/>
          <w:b/>
          <w:bCs/>
          <w:spacing w:val="4"/>
          <w:sz w:val="24"/>
        </w:rPr>
      </w:pPr>
      <w:r>
        <w:rPr>
          <w:rFonts w:hint="eastAsia" w:ascii="宋体" w:hAnsi="宋体"/>
          <w:b/>
          <w:bCs/>
          <w:spacing w:val="4"/>
          <w:sz w:val="24"/>
        </w:rPr>
        <w:t xml:space="preserve"> 获取采购文件的方式</w:t>
      </w:r>
    </w:p>
    <w:p>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4"/>
          <w:rFonts w:hint="eastAsia" w:ascii="宋体" w:hAnsi="宋体" w:eastAsia="宋体" w:cs="宋体"/>
          <w:color w:val="auto"/>
          <w:sz w:val="24"/>
          <w:u w:val="none"/>
        </w:rPr>
        <w:t>http://nic.jiangnan.</w:t>
      </w:r>
      <w:r>
        <w:rPr>
          <w:rStyle w:val="24"/>
          <w:rFonts w:hint="eastAsia" w:ascii="宋体" w:hAnsi="宋体" w:eastAsia="宋体" w:cs="宋体"/>
          <w:color w:val="auto"/>
          <w:sz w:val="24"/>
          <w:u w:val="none"/>
          <w:lang w:eastAsia="zh-CN"/>
        </w:rPr>
        <w:t>e</w:t>
      </w:r>
      <w:r>
        <w:rPr>
          <w:rStyle w:val="24"/>
          <w:rFonts w:hint="eastAsia" w:ascii="宋体" w:hAnsi="宋体" w:eastAsia="宋体" w:cs="宋体"/>
          <w:color w:val="auto"/>
          <w:sz w:val="24"/>
          <w:u w:val="none"/>
        </w:rPr>
        <w:t>du.cn/</w:t>
      </w:r>
      <w:r>
        <w:rPr>
          <w:rStyle w:val="24"/>
          <w:rFonts w:ascii="宋体" w:hAnsi="宋体" w:eastAsia="宋体" w:cs="宋体"/>
          <w:color w:val="auto"/>
          <w:sz w:val="24"/>
          <w:u w:val="none"/>
        </w:rPr>
        <w:fldChar w:fldCharType="end"/>
      </w:r>
      <w:r>
        <w:rPr>
          <w:rStyle w:val="24"/>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bookmarkStart w:id="21" w:name="_GoBack"/>
      <w:bookmarkEnd w:id="21"/>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pPr>
        <w:numPr>
          <w:ilvl w:val="0"/>
          <w:numId w:val="3"/>
        </w:numPr>
        <w:spacing w:line="360" w:lineRule="auto"/>
        <w:ind w:firstLine="498" w:firstLineChars="200"/>
        <w:rPr>
          <w:rFonts w:ascii="宋体" w:hAnsi="宋体" w:eastAsia="宋体" w:cs="宋体"/>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2024年11月26日14时30分。</w:t>
      </w:r>
    </w:p>
    <w:p>
      <w:pPr>
        <w:spacing w:line="360" w:lineRule="auto"/>
        <w:ind w:left="420"/>
        <w:rPr>
          <w:rFonts w:ascii="宋体" w:hAnsi="宋体"/>
          <w:b/>
          <w:bCs/>
          <w:spacing w:val="4"/>
          <w:sz w:val="24"/>
        </w:rPr>
      </w:pPr>
    </w:p>
    <w:p>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pPr>
        <w:spacing w:line="360" w:lineRule="auto"/>
        <w:ind w:firstLine="496" w:firstLineChars="200"/>
        <w:rPr>
          <w:rFonts w:ascii="宋体" w:hAnsi="宋体" w:cs="宋体"/>
          <w:spacing w:val="4"/>
          <w:sz w:val="24"/>
        </w:rPr>
      </w:pPr>
      <w:r>
        <w:rPr>
          <w:rFonts w:hint="eastAsia" w:ascii="宋体" w:hAnsi="宋体" w:cs="宋体"/>
          <w:spacing w:val="4"/>
          <w:sz w:val="24"/>
        </w:rPr>
        <w:t>联系人：</w:t>
      </w:r>
      <w:r>
        <w:rPr>
          <w:rFonts w:hint="eastAsia" w:ascii="宋体" w:hAnsi="宋体" w:eastAsia="宋体" w:cs="宋体"/>
          <w:spacing w:val="4"/>
          <w:sz w:val="24"/>
        </w:rPr>
        <w:t>辛老师</w:t>
      </w:r>
      <w:r>
        <w:rPr>
          <w:rFonts w:hint="eastAsia" w:ascii="宋体" w:hAnsi="宋体" w:cs="宋体"/>
          <w:spacing w:val="4"/>
          <w:sz w:val="24"/>
        </w:rPr>
        <w:t xml:space="preserve">                   </w:t>
      </w:r>
      <w:r>
        <w:rPr>
          <w:rFonts w:hint="eastAsia" w:ascii="宋体" w:hAnsi="宋体" w:eastAsia="宋体" w:cs="宋体"/>
          <w:spacing w:val="4"/>
          <w:sz w:val="24"/>
        </w:rPr>
        <w:t xml:space="preserve">联系电话：0510-85326800 </w:t>
      </w:r>
      <w:r>
        <w:rPr>
          <w:rFonts w:hint="eastAsia" w:ascii="宋体" w:hAnsi="宋体" w:cs="宋体"/>
          <w:spacing w:val="4"/>
          <w:sz w:val="24"/>
        </w:rPr>
        <w:t xml:space="preserve"> </w:t>
      </w:r>
    </w:p>
    <w:p>
      <w:pPr>
        <w:rPr>
          <w:rFonts w:ascii="宋体" w:hAnsi="宋体" w:cs="宋体"/>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pStyle w:val="3"/>
        <w:rPr>
          <w:rFonts w:ascii="宋体" w:hAnsi="宋体"/>
        </w:rPr>
      </w:pPr>
      <w:bookmarkStart w:id="1" w:name="_Toc5504"/>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Pr>
        <w:rPr>
          <w:rFonts w:hint="eastAsia" w:ascii="宋体" w:hAnsi="宋体"/>
        </w:rPr>
      </w:pPr>
      <w:r>
        <w:rPr>
          <w:rFonts w:hint="eastAsia" w:ascii="宋体" w:hAnsi="宋体"/>
        </w:rPr>
        <w:br w:type="page"/>
      </w:r>
    </w:p>
    <w:p>
      <w:pPr>
        <w:pStyle w:val="3"/>
        <w:jc w:val="center"/>
        <w:rPr>
          <w:rFonts w:ascii="宋体" w:hAnsi="宋体"/>
        </w:rPr>
      </w:pPr>
      <w:r>
        <w:rPr>
          <w:rFonts w:hint="eastAsia" w:ascii="宋体" w:hAnsi="宋体"/>
        </w:rPr>
        <w:t>第二部分 供应商须知</w:t>
      </w:r>
      <w:bookmarkEnd w:id="1"/>
    </w:p>
    <w:p>
      <w:pPr>
        <w:pStyle w:val="4"/>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pPr>
        <w:pStyle w:val="4"/>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pPr>
        <w:spacing w:line="360" w:lineRule="auto"/>
        <w:ind w:firstLine="480" w:firstLineChars="200"/>
        <w:rPr>
          <w:rFonts w:ascii="宋体" w:hAnsi="宋体"/>
          <w:sz w:val="24"/>
        </w:rPr>
      </w:pPr>
      <w:r>
        <w:rPr>
          <w:rFonts w:hint="eastAsia" w:ascii="宋体" w:hAnsi="宋体"/>
          <w:sz w:val="24"/>
        </w:rPr>
        <w:t>（3）中标人指最后中标的供应商，亦称卖方。</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pPr>
        <w:spacing w:line="360" w:lineRule="auto"/>
        <w:ind w:firstLine="480" w:firstLineChars="200"/>
        <w:rPr>
          <w:rFonts w:ascii="宋体" w:hAnsi="宋体"/>
          <w:sz w:val="24"/>
        </w:rPr>
      </w:pPr>
      <w:r>
        <w:rPr>
          <w:rFonts w:hint="eastAsia" w:ascii="宋体" w:hAnsi="宋体"/>
          <w:sz w:val="24"/>
        </w:rPr>
        <w:t>本采购文件由下列部分组成：</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pPr>
        <w:spacing w:line="360" w:lineRule="auto"/>
        <w:ind w:firstLine="480" w:firstLineChars="200"/>
        <w:rPr>
          <w:rFonts w:ascii="宋体" w:hAnsi="宋体"/>
          <w:sz w:val="24"/>
        </w:rPr>
      </w:pPr>
      <w:r>
        <w:rPr>
          <w:rFonts w:hint="eastAsia" w:ascii="宋体" w:hAnsi="宋体"/>
          <w:sz w:val="24"/>
        </w:rPr>
        <w:t>（5）附件目录及格式</w:t>
      </w:r>
    </w:p>
    <w:p>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pPr>
        <w:pStyle w:val="4"/>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pPr>
        <w:spacing w:line="360" w:lineRule="auto"/>
        <w:ind w:firstLine="482" w:firstLineChars="200"/>
        <w:rPr>
          <w:rFonts w:ascii="宋体" w:hAnsi="宋体"/>
          <w:b/>
          <w:bCs/>
          <w:sz w:val="24"/>
        </w:rPr>
      </w:pPr>
      <w:r>
        <w:rPr>
          <w:rFonts w:hint="eastAsia" w:ascii="宋体" w:hAnsi="宋体"/>
          <w:b/>
          <w:bCs/>
          <w:sz w:val="24"/>
        </w:rPr>
        <w:t>2.4 投标文件的组成</w:t>
      </w:r>
    </w:p>
    <w:p>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pPr>
        <w:spacing w:line="360" w:lineRule="auto"/>
        <w:ind w:firstLine="480" w:firstLineChars="200"/>
        <w:rPr>
          <w:rFonts w:ascii="宋体" w:hAnsi="宋体"/>
          <w:sz w:val="24"/>
        </w:rPr>
      </w:pPr>
      <w:r>
        <w:rPr>
          <w:rFonts w:hint="eastAsia" w:ascii="宋体" w:hAnsi="宋体"/>
          <w:sz w:val="24"/>
        </w:rPr>
        <w:t>（2）投标函（格式见附件2）；</w:t>
      </w:r>
    </w:p>
    <w:p>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pPr>
        <w:spacing w:line="360" w:lineRule="auto"/>
        <w:ind w:firstLine="480" w:firstLineChars="200"/>
        <w:rPr>
          <w:rFonts w:ascii="宋体" w:hAnsi="宋体"/>
          <w:sz w:val="24"/>
        </w:rPr>
      </w:pPr>
      <w:r>
        <w:rPr>
          <w:rFonts w:hint="eastAsia" w:ascii="宋体" w:hAnsi="宋体"/>
          <w:sz w:val="24"/>
        </w:rPr>
        <w:t>（4）项目清单及分项报价表（格式见附件3）；</w:t>
      </w:r>
    </w:p>
    <w:p>
      <w:pPr>
        <w:spacing w:line="360" w:lineRule="auto"/>
        <w:ind w:firstLine="480" w:firstLineChars="200"/>
        <w:rPr>
          <w:rFonts w:ascii="宋体" w:hAnsi="宋体"/>
          <w:sz w:val="24"/>
        </w:rPr>
      </w:pPr>
      <w:r>
        <w:rPr>
          <w:rFonts w:hint="eastAsia" w:ascii="宋体" w:hAnsi="宋体"/>
          <w:sz w:val="24"/>
        </w:rPr>
        <w:t>（5）技术规格响应/偏离表（格式见附件4）；</w:t>
      </w:r>
    </w:p>
    <w:p>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pPr>
        <w:spacing w:line="360" w:lineRule="auto"/>
        <w:ind w:firstLine="480" w:firstLineChars="200"/>
        <w:rPr>
          <w:rFonts w:ascii="宋体" w:hAnsi="宋体"/>
          <w:sz w:val="24"/>
        </w:rPr>
      </w:pPr>
      <w:r>
        <w:rPr>
          <w:rFonts w:hint="eastAsia" w:ascii="宋体" w:hAnsi="宋体"/>
          <w:sz w:val="24"/>
        </w:rPr>
        <w:t>（1）营业执照副本复印件；</w:t>
      </w:r>
    </w:p>
    <w:p>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pPr>
        <w:spacing w:line="360" w:lineRule="auto"/>
        <w:ind w:firstLine="480" w:firstLineChars="200"/>
        <w:rPr>
          <w:rFonts w:ascii="宋体" w:hAnsi="宋体"/>
          <w:sz w:val="24"/>
        </w:rPr>
      </w:pPr>
      <w:r>
        <w:rPr>
          <w:rFonts w:hint="eastAsia" w:ascii="宋体" w:hAnsi="宋体"/>
          <w:sz w:val="24"/>
        </w:rPr>
        <w:t>（1）收    件    人：江南大学信息化建设管理处</w:t>
      </w:r>
    </w:p>
    <w:p>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b/>
          <w:sz w:val="24"/>
        </w:rPr>
      </w:pPr>
      <w:r>
        <w:rPr>
          <w:rFonts w:hint="eastAsia" w:ascii="宋体" w:hAnsi="宋体"/>
          <w:sz w:val="24"/>
        </w:rPr>
        <w:t>（7）采购谈判之前不得启封</w:t>
      </w:r>
    </w:p>
    <w:p>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pPr>
        <w:pStyle w:val="4"/>
        <w:numPr>
          <w:ilvl w:val="0"/>
          <w:numId w:val="4"/>
        </w:numPr>
        <w:spacing w:before="0" w:after="0" w:line="420" w:lineRule="auto"/>
        <w:rPr>
          <w:rFonts w:ascii="宋体" w:hAnsi="宋体"/>
        </w:rPr>
      </w:pPr>
      <w:r>
        <w:rPr>
          <w:rFonts w:hint="eastAsia" w:ascii="宋体" w:hAnsi="宋体"/>
        </w:rPr>
        <w:t>信息化项目校内分散采购谈判</w:t>
      </w:r>
    </w:p>
    <w:p>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pPr>
        <w:spacing w:line="360" w:lineRule="auto"/>
        <w:ind w:firstLine="482" w:firstLineChars="200"/>
        <w:rPr>
          <w:rFonts w:ascii="宋体" w:hAnsi="宋体"/>
          <w:b/>
          <w:sz w:val="24"/>
        </w:rPr>
      </w:pPr>
      <w:r>
        <w:rPr>
          <w:rFonts w:hint="eastAsia" w:ascii="宋体" w:hAnsi="宋体"/>
          <w:b/>
          <w:sz w:val="24"/>
        </w:rPr>
        <w:t>3.2 采购谈判流程：</w:t>
      </w:r>
    </w:p>
    <w:p>
      <w:pPr>
        <w:numPr>
          <w:ilvl w:val="0"/>
          <w:numId w:val="5"/>
        </w:numPr>
        <w:spacing w:line="360" w:lineRule="auto"/>
        <w:rPr>
          <w:rFonts w:ascii="宋体" w:hAnsi="宋体"/>
          <w:b/>
          <w:sz w:val="24"/>
        </w:rPr>
      </w:pPr>
      <w:r>
        <w:rPr>
          <w:rFonts w:hint="eastAsia" w:ascii="宋体" w:hAnsi="宋体"/>
          <w:b/>
          <w:sz w:val="24"/>
        </w:rPr>
        <w:t>投标人依次进行采购谈判；</w:t>
      </w:r>
    </w:p>
    <w:p>
      <w:pPr>
        <w:numPr>
          <w:ilvl w:val="0"/>
          <w:numId w:val="5"/>
        </w:numPr>
        <w:spacing w:line="360" w:lineRule="auto"/>
        <w:rPr>
          <w:rFonts w:ascii="宋体" w:hAnsi="宋体"/>
          <w:b/>
          <w:sz w:val="24"/>
        </w:rPr>
      </w:pPr>
      <w:r>
        <w:rPr>
          <w:rFonts w:hint="eastAsia" w:ascii="宋体" w:hAnsi="宋体"/>
          <w:b/>
          <w:sz w:val="24"/>
        </w:rPr>
        <w:t>投标人简述项目方案（约5-10分钟）；</w:t>
      </w:r>
    </w:p>
    <w:p>
      <w:pPr>
        <w:numPr>
          <w:ilvl w:val="0"/>
          <w:numId w:val="5"/>
        </w:numPr>
        <w:spacing w:line="360" w:lineRule="auto"/>
        <w:rPr>
          <w:rFonts w:ascii="宋体" w:hAnsi="宋体"/>
          <w:b/>
          <w:sz w:val="24"/>
        </w:rPr>
      </w:pPr>
      <w:r>
        <w:rPr>
          <w:rFonts w:hint="eastAsia" w:ascii="宋体" w:hAnsi="宋体"/>
          <w:b/>
          <w:sz w:val="24"/>
        </w:rPr>
        <w:t>采购人询问采购项目相关问题；</w:t>
      </w:r>
    </w:p>
    <w:p>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pPr>
        <w:pStyle w:val="4"/>
        <w:numPr>
          <w:ilvl w:val="0"/>
          <w:numId w:val="4"/>
        </w:numPr>
        <w:spacing w:before="0" w:after="0" w:line="420" w:lineRule="auto"/>
        <w:rPr>
          <w:rFonts w:ascii="宋体" w:hAnsi="宋体"/>
        </w:rPr>
      </w:pPr>
      <w:bookmarkStart w:id="6" w:name="_Toc15601"/>
      <w:bookmarkStart w:id="7" w:name="_Toc5570"/>
      <w:r>
        <w:rPr>
          <w:rFonts w:hint="eastAsia" w:ascii="宋体" w:hAnsi="宋体"/>
        </w:rPr>
        <w:t>中标通知书及合同的签订</w:t>
      </w:r>
      <w:bookmarkEnd w:id="6"/>
      <w:bookmarkEnd w:id="7"/>
    </w:p>
    <w:p>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中标人确定后，采购人将通过信息化建设管理处网站发布信息化项目校内分散采购结果公示2天，公示期满无异议，即向中标人发出信息化项目校内分散采购中标通知书。</w:t>
      </w:r>
    </w:p>
    <w:p>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中标人收到中标通知书后，应在30日内与采购人签订</w:t>
      </w:r>
      <w:r>
        <w:rPr>
          <w:rFonts w:hint="eastAsia" w:ascii="宋体" w:hAnsi="宋体" w:cs="宋体"/>
          <w:sz w:val="24"/>
        </w:rPr>
        <w:t>合同，</w:t>
      </w:r>
      <w:r>
        <w:rPr>
          <w:rFonts w:hint="eastAsia" w:ascii="宋体" w:hAnsi="宋体" w:cs="宋体"/>
          <w:kern w:val="0"/>
          <w:sz w:val="24"/>
        </w:rPr>
        <w:t>过期视为放弃中标。</w:t>
      </w:r>
    </w:p>
    <w:p>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文件、中标人的投标文件、《中标通知书》及其澄清、说明文件、承诺书等，均为签订采购合同的依据，作为采购合同的组成部分。</w:t>
      </w:r>
    </w:p>
    <w:p>
      <w:pPr>
        <w:pStyle w:val="4"/>
        <w:numPr>
          <w:ilvl w:val="0"/>
          <w:numId w:val="4"/>
        </w:numPr>
        <w:spacing w:before="0" w:after="0" w:line="420" w:lineRule="auto"/>
        <w:rPr>
          <w:rFonts w:ascii="宋体" w:hAnsi="宋体"/>
        </w:rPr>
      </w:pPr>
      <w:bookmarkStart w:id="8" w:name="_Toc7072"/>
      <w:bookmarkStart w:id="9" w:name="_Toc20318"/>
      <w:r>
        <w:rPr>
          <w:rFonts w:hint="eastAsia" w:ascii="宋体" w:hAnsi="宋体"/>
        </w:rPr>
        <w:t>其他</w:t>
      </w:r>
      <w:bookmarkEnd w:id="8"/>
      <w:bookmarkEnd w:id="9"/>
    </w:p>
    <w:p>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pPr>
        <w:spacing w:line="360" w:lineRule="auto"/>
        <w:rPr>
          <w:rFonts w:asciiTheme="minorEastAsia" w:hAnsiTheme="minorEastAsia" w:cstheme="minorEastAsia"/>
          <w:sz w:val="24"/>
        </w:rPr>
      </w:pPr>
    </w:p>
    <w:p>
      <w:pPr>
        <w:pStyle w:val="3"/>
        <w:spacing w:line="360" w:lineRule="auto"/>
        <w:jc w:val="center"/>
        <w:rPr>
          <w:rFonts w:ascii="宋体" w:hAnsi="宋体"/>
          <w:spacing w:val="4"/>
        </w:rPr>
      </w:pPr>
      <w:r>
        <w:rPr>
          <w:rFonts w:hint="eastAsia"/>
        </w:rPr>
        <w:t>第三部分 小鼋助手AI服务</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28"/>
          <w:szCs w:val="28"/>
          <w:lang w:val="en-US" w:eastAsia="zh-CN"/>
        </w:rPr>
      </w:pPr>
      <w:r>
        <w:rPr>
          <w:rFonts w:hint="eastAsia" w:ascii="宋体" w:hAnsi="宋体"/>
          <w:b/>
          <w:bCs/>
          <w:spacing w:val="4"/>
          <w:sz w:val="28"/>
          <w:szCs w:val="28"/>
        </w:rPr>
        <w:t>一、</w:t>
      </w:r>
      <w:r>
        <w:rPr>
          <w:rFonts w:hint="eastAsia" w:ascii="宋体" w:hAnsi="宋体"/>
          <w:b/>
          <w:bCs/>
          <w:spacing w:val="4"/>
          <w:sz w:val="28"/>
          <w:szCs w:val="28"/>
          <w:lang w:val="en-US" w:eastAsia="zh-CN"/>
        </w:rPr>
        <w:t>项目概况</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随着信息技术的发展以及人工智能技术的不断进步，越来越多的高校开始探索如何将这些技术应用于教育管理和服务中。当前，学校面临着广大师生和教职工对信息获取的需求日益增长的问题。随着门户应用和办事流程的增多，传统的信息获取方式已经不能满足快速变化的信息需求。同时，在日常的学习和工作中，无论是课程查询、成绩管理还是各种申请和办事流程，都存在着信息分散、操作繁琐和不便等问题。这些问题不仅影响了师生的工作学习效率，也增加了学校管理的成本。因此，需要一个基于AI大语言模型的校园智能问答助手，旨在解决上述问题。</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28"/>
          <w:szCs w:val="28"/>
          <w:lang w:val="en-US" w:eastAsia="zh-CN"/>
        </w:rPr>
      </w:pPr>
      <w:r>
        <w:rPr>
          <w:rFonts w:hint="eastAsia" w:ascii="宋体" w:hAnsi="宋体"/>
          <w:b/>
          <w:bCs/>
          <w:spacing w:val="4"/>
          <w:sz w:val="28"/>
          <w:szCs w:val="28"/>
          <w:lang w:val="en-US" w:eastAsia="zh-CN"/>
        </w:rPr>
        <w:t>二</w:t>
      </w:r>
      <w:r>
        <w:rPr>
          <w:rFonts w:hint="eastAsia" w:ascii="宋体" w:hAnsi="宋体"/>
          <w:b/>
          <w:bCs/>
          <w:spacing w:val="4"/>
          <w:sz w:val="28"/>
          <w:szCs w:val="28"/>
        </w:rPr>
        <w:t>、</w:t>
      </w:r>
      <w:r>
        <w:rPr>
          <w:rFonts w:hint="eastAsia" w:ascii="宋体" w:hAnsi="宋体"/>
          <w:b/>
          <w:bCs/>
          <w:spacing w:val="4"/>
          <w:sz w:val="28"/>
          <w:szCs w:val="28"/>
          <w:lang w:val="en-US" w:eastAsia="zh-CN"/>
        </w:rPr>
        <w:t>实现功能和目标</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1、智能问答：采用自然语言处理技术，为用户提供智能问答服务，帮助解答关于校园生活、学习、管理和服务等方面的常见问题。</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2、信息整合与统一访问：整合目前学校的业务流程目录和应用目录，为用户方便找到业务办事入口统一访问。</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3、个性化信息服务：通过集成校园内部的各种业务信息系统，为用户提供一站式的查询服务，包括但不限于校园智能卡余额、课表、成绩、流量余额等信息。</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eastAsiaTheme="minorEastAsia" w:cstheme="minorBidi"/>
          <w:kern w:val="2"/>
          <w:sz w:val="24"/>
          <w:szCs w:val="24"/>
          <w:lang w:val="en-US" w:eastAsia="zh-CN" w:bidi="ar-SA"/>
        </w:rPr>
      </w:pPr>
      <w:r>
        <w:rPr>
          <w:rFonts w:hint="eastAsia" w:ascii="宋体" w:hAnsi="宋体"/>
          <w:b/>
          <w:bCs/>
          <w:spacing w:val="4"/>
          <w:sz w:val="28"/>
          <w:szCs w:val="28"/>
          <w:lang w:val="en-US" w:eastAsia="zh-CN"/>
        </w:rPr>
        <w:t>三</w:t>
      </w:r>
      <w:r>
        <w:rPr>
          <w:rFonts w:hint="eastAsia" w:ascii="宋体" w:hAnsi="宋体"/>
          <w:b/>
          <w:bCs/>
          <w:spacing w:val="4"/>
          <w:sz w:val="28"/>
          <w:szCs w:val="28"/>
        </w:rPr>
        <w:t>、</w:t>
      </w:r>
      <w:r>
        <w:rPr>
          <w:rFonts w:hint="eastAsia" w:ascii="宋体" w:hAnsi="宋体"/>
          <w:b/>
          <w:bCs/>
          <w:spacing w:val="4"/>
          <w:sz w:val="28"/>
          <w:szCs w:val="28"/>
          <w:lang w:val="en-US" w:eastAsia="zh-CN"/>
        </w:rPr>
        <w:t>功能需求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1、知识库构建与维护</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建设持续更新的知识库，包含学校政策、规章制度等内容，以便快速准确地回答问题。可从学校已有的问答系统如“接诉即办”系统获取知识信息，并保持定期自动更新。知识库有问答形式和文本段落两种模式，知识库管理员可对知识库进行手动维护，也可以直接导入doc、txt、pdf、xls等格式文件。</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2、检索增强生成（RAG）</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系统能够根据用户的问题从知识库中通过语义检索到与之最相关的信息。</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3、AI智能答复（LLM）</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通过大语言模型可以对RAG中检索到信息结合用户的各种问题，和管理员给出的提示词生成合理合规的回复内容。</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4、自然语言理解/意图识别（NLU）</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系统需要能够理解学生、教师以及员工提出的各种问题，并能准确地识别问题中的关键信息后，识别用户的意图，理解意图进行相应的回复。</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5、AI智能体</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可创建基于可视化流程的AI智能体，流程支持多种节点如用户输入、知识库检索、大语言模型、自定义接口等节点。自定义接口可使用相应的接口规范如OpenAPI规范导入接口并使用。</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6、信息整合功能</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系统可以与学校现有的业务系统或者数据平台提供的数据接口对接，从中获取数据，并对数据进行整合和包装后进行到知识库。并可设置相关的规则定时自动执行，同步时可以设置同步阀值规则。</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7、数据查询和分析</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系统保存所有智能体的会话日志，可以根据会话视图查询也可以直接查询互动详情、用户反馈，可按照问题、回复关键字，对话日期进行查询和导出。可按照年、月、周、日分析各时段的会话数量，活跃用户数量。</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8、批量问题测试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可导入批量问题对选定的智能体进行批量回复测试，测试结果可导出。同一批问题可选择不同的智能体进行测试。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9、本地部署国产开源AI模型</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本地化部署使用到的AI相关模型，如知识库使用到的Embedding模型、检索增强生成RAG使用到的Rerank模型以及大语言模型。</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10、硬件资源监测</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sz w:val="24"/>
          <w:szCs w:val="24"/>
          <w:lang w:val="en-US" w:eastAsia="zh-CN"/>
        </w:rPr>
      </w:pPr>
      <w:r>
        <w:rPr>
          <w:rFonts w:hint="eastAsia" w:cstheme="minorBidi"/>
          <w:kern w:val="2"/>
          <w:sz w:val="24"/>
          <w:szCs w:val="24"/>
          <w:lang w:val="en-US" w:eastAsia="zh-CN" w:bidi="ar-SA"/>
        </w:rPr>
        <w:t>显示服务器磁盘、内存、GPU等使用情况。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sz w:val="24"/>
          <w:szCs w:val="24"/>
          <w:lang w:val="en-US" w:eastAsia="zh-CN"/>
        </w:rPr>
      </w:pPr>
      <w:r>
        <w:rPr>
          <w:rFonts w:hint="eastAsia" w:ascii="宋体" w:hAnsi="宋体"/>
          <w:b/>
          <w:bCs/>
          <w:spacing w:val="4"/>
          <w:sz w:val="28"/>
          <w:szCs w:val="28"/>
          <w:lang w:val="en-US" w:eastAsia="zh-CN"/>
        </w:rPr>
        <w:t>四</w:t>
      </w:r>
      <w:r>
        <w:rPr>
          <w:rFonts w:hint="eastAsia" w:ascii="宋体" w:hAnsi="宋体"/>
          <w:b/>
          <w:bCs/>
          <w:spacing w:val="4"/>
          <w:sz w:val="28"/>
          <w:szCs w:val="28"/>
        </w:rPr>
        <w:t>、</w:t>
      </w:r>
      <w:r>
        <w:rPr>
          <w:rFonts w:hint="eastAsia" w:ascii="宋体" w:hAnsi="宋体"/>
          <w:b/>
          <w:bCs/>
          <w:spacing w:val="4"/>
          <w:sz w:val="28"/>
          <w:szCs w:val="28"/>
          <w:lang w:val="en-US" w:eastAsia="zh-CN"/>
        </w:rPr>
        <w:t>技术要求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1.系统要以面向服务的体系结构（SOA）设计，B/S架构，采用成熟的、符合技术标准的服务器、中间件产品，数据库支持SQL Server或者MySQL，服务器操作系统支持Windows或者Linux（非centos）。</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2.定期修改服务器、数据库密码。</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3.系统支持多种浏览器，包括但不限于Chrome、Firefox、Safari、360等，手机端微信、手机端浏览器、e江南APP适配。</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4.具备良好性能，能够保证大规模集中访问的正常响应，支持 300人以上并发访问，响应时间不超过5秒钟。</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5.系统要以用户为核心，针对不同的用户优化其使用体验；支持PC端、移动端，在同一个后台统一管理两端系统功能。</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6.有效的数据访问控制、权限控制、安全通信、入侵检测、审计日志等，系统要满足信息系统安全等级保护第三级基本要求。提供较完善的数据加密机制，确保数据存储和数据传输安全；提供明晰的鉴权机制，按业务要求实现功能分级，并对用户分级授权；系统采用分级管理模式，对不同级别用户的操作权限和数据访问范围有严格的限制，系统管理员可以根据学校情况灵活设置安全策略。 </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7.系统服务端口仅能使用80或443，运维端口仅能使用20、21、22、23、3389。</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8.系统须与我校统一身份认证系统集成，并与“e江南”门户进行待办中心、消息中心、日程集成，在系统质保期及维保期内，须按我校要求免费完成所有数据接口，我校若新增或更换公共平台，须按我校的要求配合对接。</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9.系统记录完整的用户操作变动（包括但不限于访问、修改、删除等）日志，具备日志跟踪与分析功能，提供丰富的查询方式，供追溯和追责。</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10.对断电、硬件故障等突发事故有一定的灾难恢复能力，实现合适的系统数据全量备份和增量备份策略。</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11.提供丰富的系统设置和维护功能，包括用户和权限设置、字段维护、代码表维护、日志监控、数据批量处理、远程备份、数据同步等等，让管理员可自行对系统进行各项日常维护工作。 </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12.系统上线前需进行漏洞扫描与渗透测试，根据测试结果进行漏洞修复，复测通过后方能上线。</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eastAsiaTheme="minorEastAsia"/>
          <w:sz w:val="24"/>
          <w:szCs w:val="24"/>
          <w:lang w:val="en-US" w:eastAsia="zh-CN"/>
        </w:rPr>
      </w:pPr>
      <w:r>
        <w:rPr>
          <w:rFonts w:hint="eastAsia" w:ascii="宋体" w:hAnsi="宋体"/>
          <w:b/>
          <w:bCs/>
          <w:spacing w:val="4"/>
          <w:sz w:val="28"/>
          <w:szCs w:val="28"/>
          <w:lang w:val="en-US" w:eastAsia="zh-CN"/>
        </w:rPr>
        <w:t>五</w:t>
      </w:r>
      <w:r>
        <w:rPr>
          <w:rFonts w:hint="eastAsia" w:ascii="宋体" w:hAnsi="宋体"/>
          <w:b/>
          <w:bCs/>
          <w:spacing w:val="4"/>
          <w:sz w:val="28"/>
          <w:szCs w:val="28"/>
        </w:rPr>
        <w:t>、</w:t>
      </w:r>
      <w:r>
        <w:rPr>
          <w:rFonts w:hint="eastAsia" w:ascii="宋体" w:hAnsi="宋体"/>
          <w:b/>
          <w:bCs/>
          <w:spacing w:val="4"/>
          <w:sz w:val="28"/>
          <w:szCs w:val="28"/>
          <w:lang w:val="en-US" w:eastAsia="zh-CN"/>
        </w:rPr>
        <w:t>数据要求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1.系统涉及到的字典表数据公共部分应以“江南大学校务数据标准”为准，未在该标准中界定的字典，应符合相应国标和行标，个性化部分应符合学校业务发展需要，并协助学校将其制定为校标。</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2.系统按照“江南大学校务数据标准”规定的权责范围产生数据，非业务范围内的数据从学校数据平台同步，不得自行产生。</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3.系统提供完整的数据库结构和数据字典描述文档，并根据用户需求开放基于XML、JSON等主流数据接口，与学校数据平台及第三方应用对接。系统运行期间学校新增数据共享要求，需免费配合修改数据接口，实现数据推送，并配合校方调试通过。</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eastAsiaTheme="minorEastAsia"/>
          <w:sz w:val="24"/>
          <w:szCs w:val="24"/>
          <w:lang w:val="en-US" w:eastAsia="zh-CN"/>
        </w:rPr>
      </w:pPr>
      <w:r>
        <w:rPr>
          <w:rFonts w:hint="eastAsia" w:ascii="宋体" w:hAnsi="宋体"/>
          <w:b/>
          <w:bCs/>
          <w:spacing w:val="4"/>
          <w:sz w:val="28"/>
          <w:szCs w:val="28"/>
          <w:lang w:val="en-US" w:eastAsia="zh-CN"/>
        </w:rPr>
        <w:t>六</w:t>
      </w:r>
      <w:r>
        <w:rPr>
          <w:rFonts w:hint="eastAsia" w:ascii="宋体" w:hAnsi="宋体"/>
          <w:b/>
          <w:bCs/>
          <w:spacing w:val="4"/>
          <w:sz w:val="28"/>
          <w:szCs w:val="28"/>
        </w:rPr>
        <w:t>、</w:t>
      </w:r>
      <w:r>
        <w:rPr>
          <w:rFonts w:hint="eastAsia" w:ascii="宋体" w:hAnsi="宋体"/>
          <w:b/>
          <w:bCs/>
          <w:spacing w:val="4"/>
          <w:sz w:val="28"/>
          <w:szCs w:val="28"/>
          <w:lang w:val="en-US" w:eastAsia="zh-CN"/>
        </w:rPr>
        <w:t>其他要求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1.演示要求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演示功能点如下：</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（1）知识库构建与维护</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（2）大语言模型配置、参数调试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（3）AI智能体交互</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（4）接口数据整合功能</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（5）日志数据查询和分析</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（6）批量问题测试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（7）硬件资源监测 </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2.资质要求</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承包商应具备的条件：</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（1）中国境内合法注册法人单位；</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（2）标的物的生产厂家，具有软件企业证书、高新技术企业证书；</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（3）法定代表人为同一人的两个及两个以上法人，母公司、全资子公司及其控股公司不得同时参加本次招标活动，否则，皆取消参与本次招标的资格；</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（4）本项目不接受供应商以联合体方式进行投标。</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pacing w:line="560" w:lineRule="atLeast"/>
        <w:textAlignment w:val="auto"/>
        <w:rPr>
          <w:rFonts w:hint="eastAsia"/>
          <w:b/>
          <w:bCs/>
          <w:sz w:val="44"/>
          <w:szCs w:val="44"/>
        </w:rPr>
      </w:pPr>
      <w:r>
        <w:rPr>
          <w:rFonts w:hint="eastAsia"/>
          <w:b/>
          <w:bCs/>
          <w:sz w:val="44"/>
          <w:szCs w:val="44"/>
        </w:rPr>
        <w:br w:type="page"/>
      </w:r>
    </w:p>
    <w:p>
      <w:pPr>
        <w:spacing w:before="340" w:after="330" w:line="360" w:lineRule="auto"/>
        <w:jc w:val="center"/>
        <w:rPr>
          <w:b/>
          <w:bCs/>
          <w:sz w:val="44"/>
          <w:szCs w:val="44"/>
        </w:rPr>
      </w:pPr>
      <w:r>
        <w:rPr>
          <w:rFonts w:hint="eastAsia"/>
          <w:b/>
          <w:bCs/>
          <w:sz w:val="44"/>
          <w:szCs w:val="44"/>
        </w:rPr>
        <w:t>第四部分 合同主要条款</w:t>
      </w:r>
    </w:p>
    <w:p>
      <w:pPr>
        <w:pBdr>
          <w:top w:val="none" w:color="auto" w:sz="0" w:space="1"/>
          <w:left w:val="none" w:color="auto" w:sz="0" w:space="4"/>
          <w:bottom w:val="none" w:color="auto" w:sz="0" w:space="1"/>
          <w:right w:val="none" w:color="auto" w:sz="0" w:space="4"/>
        </w:pBdr>
        <w:spacing w:line="360" w:lineRule="auto"/>
        <w:ind w:firstLine="482" w:firstLineChars="200"/>
        <w:jc w:val="left"/>
        <w:rPr>
          <w:rFonts w:ascii="宋体" w:hAnsi="宋体" w:eastAsia="宋体" w:cs="宋体"/>
          <w:b/>
          <w:sz w:val="24"/>
        </w:rPr>
      </w:pPr>
      <w:bookmarkStart w:id="10" w:name="_Toc511029427"/>
      <w:bookmarkStart w:id="11" w:name="_Toc498632778"/>
      <w:r>
        <w:rPr>
          <w:rFonts w:hint="eastAsia" w:ascii="宋体" w:hAnsi="宋体" w:eastAsia="宋体" w:cs="宋体"/>
          <w:b/>
          <w:sz w:val="24"/>
        </w:rPr>
        <w:t>1、</w:t>
      </w:r>
      <w:r>
        <w:rPr>
          <w:rFonts w:hint="eastAsia" w:ascii="宋体" w:hAnsi="宋体" w:eastAsia="宋体" w:cs="宋体"/>
          <w:b/>
          <w:sz w:val="24"/>
          <w:lang w:val="en-US" w:eastAsia="zh-CN"/>
        </w:rPr>
        <w:t>服务</w:t>
      </w:r>
      <w:r>
        <w:rPr>
          <w:rFonts w:hint="eastAsia" w:ascii="宋体" w:hAnsi="宋体" w:eastAsia="宋体" w:cs="宋体"/>
          <w:b/>
          <w:sz w:val="24"/>
        </w:rPr>
        <w:t>期</w:t>
      </w:r>
    </w:p>
    <w:p>
      <w:pPr>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b/>
          <w:sz w:val="24"/>
          <w:lang w:eastAsia="zh-CN"/>
        </w:rPr>
      </w:pPr>
      <w:r>
        <w:rPr>
          <w:rFonts w:hint="eastAsia" w:ascii="宋体" w:hAnsi="宋体" w:eastAsia="宋体" w:cs="宋体"/>
          <w:sz w:val="24"/>
        </w:rPr>
        <w:t>合同签订之日起</w:t>
      </w:r>
      <w:r>
        <w:rPr>
          <w:rFonts w:hint="eastAsia" w:ascii="宋体" w:hAnsi="宋体" w:eastAsia="宋体" w:cs="宋体"/>
          <w:sz w:val="24"/>
          <w:lang w:val="en-US" w:eastAsia="zh-CN"/>
        </w:rPr>
        <w:t>3年</w:t>
      </w:r>
      <w:r>
        <w:rPr>
          <w:rFonts w:hint="eastAsia" w:ascii="宋体" w:hAnsi="宋体" w:eastAsia="宋体" w:cs="宋体"/>
          <w:sz w:val="24"/>
          <w:lang w:eastAsia="zh-CN"/>
        </w:rPr>
        <w:t>。</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服务</w:t>
      </w:r>
      <w:r>
        <w:rPr>
          <w:rFonts w:hint="eastAsia" w:ascii="宋体" w:hAnsi="宋体" w:eastAsia="宋体" w:cs="宋体"/>
          <w:b/>
          <w:sz w:val="24"/>
        </w:rPr>
        <w:t>地点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江苏省无锡市蠡湖大道1800号江南大学</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3、付款方式</w:t>
      </w:r>
    </w:p>
    <w:p>
      <w:pPr>
        <w:autoSpaceDE w:val="0"/>
        <w:autoSpaceDN w:val="0"/>
        <w:adjustRightInd w:val="0"/>
        <w:spacing w:before="120" w:after="120" w:line="360" w:lineRule="auto"/>
        <w:ind w:firstLine="480" w:firstLineChars="200"/>
        <w:rPr>
          <w:rFonts w:ascii="Times New Roman" w:hAnsi="Times New Roman" w:eastAsia="宋体" w:cs="Times New Roman"/>
          <w:sz w:val="24"/>
          <w:szCs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合同签订后，乙方开具发票后</w:t>
      </w:r>
      <w:r>
        <w:rPr>
          <w:rFonts w:hint="eastAsia" w:ascii="Times New Roman" w:hAnsi="Times New Roman" w:eastAsia="宋体" w:cs="Times New Roman"/>
          <w:sz w:val="24"/>
          <w:szCs w:val="24"/>
        </w:rPr>
        <w:t>10个工作日内，甲方向乙方支付合同总价的</w:t>
      </w:r>
      <w:r>
        <w:rPr>
          <w:rFonts w:ascii="Times New Roman" w:hAnsi="Times New Roman" w:eastAsia="宋体" w:cs="Times New Roman"/>
          <w:sz w:val="24"/>
          <w:szCs w:val="24"/>
        </w:rPr>
        <w:t>5</w:t>
      </w:r>
      <w:r>
        <w:rPr>
          <w:rFonts w:hint="eastAsia" w:ascii="Times New Roman" w:hAnsi="Times New Roman" w:eastAsia="宋体" w:cs="Times New Roman"/>
          <w:sz w:val="24"/>
          <w:szCs w:val="24"/>
        </w:rPr>
        <w:t>0%。</w:t>
      </w:r>
    </w:p>
    <w:p>
      <w:pPr>
        <w:autoSpaceDE w:val="0"/>
        <w:autoSpaceDN w:val="0"/>
        <w:adjustRightInd w:val="0"/>
        <w:spacing w:before="120" w:after="120" w:line="360" w:lineRule="auto"/>
        <w:ind w:firstLine="480" w:firstLineChars="200"/>
        <w:rPr>
          <w:rFonts w:ascii="Times New Roman" w:hAnsi="Times New Roman" w:eastAsia="宋体" w:cs="Times New Roman"/>
          <w:sz w:val="24"/>
          <w:szCs w:val="24"/>
        </w:rPr>
      </w:pPr>
      <w:r>
        <w:rPr>
          <w:rFonts w:hint="eastAsia"/>
          <w:sz w:val="24"/>
        </w:rPr>
        <w:t>（</w:t>
      </w:r>
      <w:r>
        <w:rPr>
          <w:rFonts w:hint="eastAsia"/>
          <w:sz w:val="24"/>
          <w:lang w:val="en-US" w:eastAsia="zh-CN"/>
        </w:rPr>
        <w:t>2</w:t>
      </w:r>
      <w:r>
        <w:rPr>
          <w:rFonts w:hint="eastAsia"/>
          <w:sz w:val="24"/>
        </w:rPr>
        <w:t>）服务期满一年后，乙方开具发票后</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个工作日内，甲方向乙方支付合同总价的</w:t>
      </w:r>
      <w:r>
        <w:rPr>
          <w:sz w:val="24"/>
        </w:rPr>
        <w:t>4</w:t>
      </w:r>
      <w:r>
        <w:rPr>
          <w:rFonts w:hint="eastAsia" w:ascii="Times New Roman" w:hAnsi="Times New Roman" w:eastAsia="宋体" w:cs="Times New Roman"/>
          <w:sz w:val="24"/>
          <w:szCs w:val="24"/>
        </w:rPr>
        <w:t>0%。</w:t>
      </w:r>
    </w:p>
    <w:p>
      <w:pPr>
        <w:autoSpaceDE w:val="0"/>
        <w:autoSpaceDN w:val="0"/>
        <w:adjustRightInd w:val="0"/>
        <w:spacing w:before="120" w:after="120" w:line="360" w:lineRule="auto"/>
        <w:ind w:firstLine="480" w:firstLineChars="200"/>
        <w:rPr>
          <w:rFonts w:hint="eastAsia" w:eastAsia="宋体"/>
          <w:sz w:val="24"/>
          <w:szCs w:val="24"/>
        </w:rPr>
      </w:pPr>
      <w:r>
        <w:rPr>
          <w:rFonts w:hint="eastAsia"/>
          <w:sz w:val="24"/>
        </w:rPr>
        <w:t>（</w:t>
      </w:r>
      <w:r>
        <w:rPr>
          <w:rFonts w:hint="eastAsia"/>
          <w:sz w:val="24"/>
          <w:lang w:val="en-US" w:eastAsia="zh-CN"/>
        </w:rPr>
        <w:t>3</w:t>
      </w:r>
      <w:r>
        <w:rPr>
          <w:rFonts w:hint="eastAsia"/>
          <w:sz w:val="24"/>
        </w:rPr>
        <w:t>）服务期满两年后，乙方开具发票后</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个工作日内，甲方向乙方支付本合同中的剩余款项。</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、知识产权</w:t>
      </w:r>
    </w:p>
    <w:p>
      <w:pPr>
        <w:spacing w:line="360" w:lineRule="auto"/>
        <w:ind w:firstLine="480" w:firstLineChars="200"/>
        <w:jc w:val="left"/>
        <w:rPr>
          <w:rFonts w:ascii="宋体" w:hAnsi="宋体" w:eastAsia="宋体" w:cs="宋体"/>
          <w:sz w:val="24"/>
        </w:rPr>
      </w:pPr>
      <w:r>
        <w:rPr>
          <w:rFonts w:hint="eastAsia" w:ascii="宋体" w:hAnsi="宋体" w:eastAsia="宋体" w:cs="宋体"/>
          <w:bCs/>
          <w:sz w:val="24"/>
          <w:szCs w:val="24"/>
          <w:lang w:val="en-US" w:eastAsia="zh-CN"/>
        </w:rPr>
        <w:t>公司</w:t>
      </w:r>
      <w:r>
        <w:rPr>
          <w:rFonts w:hint="eastAsia" w:ascii="宋体" w:hAnsi="宋体" w:eastAsia="宋体" w:cs="宋体"/>
          <w:bCs/>
          <w:sz w:val="24"/>
          <w:szCs w:val="24"/>
        </w:rPr>
        <w:t>保证其开发成果及其开发过程不侵犯第三人的知识产权，如第三方以该产品侵犯知识产权为由提起诉讼，</w:t>
      </w:r>
      <w:r>
        <w:rPr>
          <w:rFonts w:hint="eastAsia" w:ascii="宋体" w:hAnsi="宋体" w:eastAsia="宋体" w:cs="宋体"/>
          <w:bCs/>
          <w:sz w:val="24"/>
          <w:szCs w:val="24"/>
          <w:lang w:val="en-US" w:eastAsia="zh-CN"/>
        </w:rPr>
        <w:t>公司</w:t>
      </w:r>
      <w:r>
        <w:rPr>
          <w:rFonts w:hint="eastAsia" w:ascii="宋体" w:hAnsi="宋体" w:eastAsia="宋体" w:cs="宋体"/>
          <w:bCs/>
          <w:sz w:val="24"/>
          <w:szCs w:val="24"/>
        </w:rPr>
        <w:t>将承担全部责任，</w:t>
      </w:r>
      <w:r>
        <w:rPr>
          <w:rFonts w:hint="eastAsia" w:ascii="宋体" w:hAnsi="宋体" w:eastAsia="宋体" w:cs="宋体"/>
          <w:bCs/>
          <w:sz w:val="24"/>
          <w:szCs w:val="24"/>
          <w:lang w:val="en-US" w:eastAsia="zh-CN"/>
        </w:rPr>
        <w:t>校方</w:t>
      </w:r>
      <w:r>
        <w:rPr>
          <w:rFonts w:hint="eastAsia" w:ascii="宋体" w:hAnsi="宋体" w:eastAsia="宋体" w:cs="宋体"/>
          <w:bCs/>
          <w:sz w:val="24"/>
          <w:szCs w:val="24"/>
        </w:rPr>
        <w:t>不承担任何直接或间接责任。</w:t>
      </w:r>
      <w:r>
        <w:rPr>
          <w:rFonts w:hint="eastAsia" w:ascii="宋体" w:hAnsi="宋体" w:eastAsia="宋体" w:cs="宋体"/>
          <w:bCs/>
          <w:sz w:val="24"/>
          <w:szCs w:val="24"/>
          <w:lang w:val="en-US" w:eastAsia="zh-CN"/>
        </w:rPr>
        <w:t>公司</w:t>
      </w:r>
      <w:r>
        <w:rPr>
          <w:rFonts w:hint="eastAsia" w:ascii="宋体" w:hAnsi="宋体" w:eastAsia="宋体" w:cs="宋体"/>
          <w:bCs/>
          <w:sz w:val="24"/>
          <w:szCs w:val="24"/>
        </w:rPr>
        <w:t>应赔偿因此给</w:t>
      </w:r>
      <w:r>
        <w:rPr>
          <w:rFonts w:hint="eastAsia" w:ascii="宋体" w:hAnsi="宋体" w:eastAsia="宋体" w:cs="宋体"/>
          <w:bCs/>
          <w:sz w:val="24"/>
          <w:szCs w:val="24"/>
          <w:lang w:val="en-US" w:eastAsia="zh-CN"/>
        </w:rPr>
        <w:t>校方</w:t>
      </w:r>
      <w:r>
        <w:rPr>
          <w:rFonts w:hint="eastAsia" w:ascii="宋体" w:hAnsi="宋体" w:eastAsia="宋体" w:cs="宋体"/>
          <w:bCs/>
          <w:sz w:val="24"/>
          <w:szCs w:val="24"/>
        </w:rPr>
        <w:t>造成的损失。</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、验收</w:t>
      </w:r>
    </w:p>
    <w:p>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lang w:val="en-US" w:eastAsia="zh-CN"/>
        </w:rPr>
        <w:t>校方验收标准</w:t>
      </w:r>
    </w:p>
    <w:p>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6、违约责任</w:t>
      </w:r>
    </w:p>
    <w:p>
      <w:pPr>
        <w:spacing w:line="360" w:lineRule="auto"/>
        <w:ind w:firstLine="480" w:firstLineChars="200"/>
        <w:jc w:val="left"/>
        <w:rPr>
          <w:rFonts w:hint="eastAsia" w:ascii="宋体" w:hAnsi="宋体" w:eastAsia="宋体" w:cs="宋体"/>
          <w:b/>
          <w:sz w:val="24"/>
          <w:lang w:val="en-US" w:eastAsia="zh-CN"/>
        </w:rPr>
      </w:pPr>
      <w:r>
        <w:rPr>
          <w:rFonts w:hint="eastAsia" w:ascii="宋体" w:hAnsi="宋体" w:eastAsia="宋体" w:cs="宋体"/>
          <w:sz w:val="24"/>
          <w:lang w:val="en-US" w:eastAsia="zh-CN"/>
        </w:rPr>
        <w:t>双方应严格履行本合同，任何一方违反本合同约定均应承担法律责任。</w:t>
      </w:r>
    </w:p>
    <w:p>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7、解决争议的方法：</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双方因履行本合同而发生的争议，应尽量协商调解解决。协商调解不成，依法向甲方住所地人民法院提起诉讼。</w:t>
      </w:r>
    </w:p>
    <w:p>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8、双方约定本合同其他相关事项为：</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Times New Roman"/>
          <w:sz w:val="24"/>
          <w:szCs w:val="24"/>
          <w:lang w:eastAsia="zh-CN"/>
        </w:rPr>
        <w:t>（</w:t>
      </w:r>
      <w:r>
        <w:rPr>
          <w:rFonts w:hint="eastAsia" w:ascii="宋体" w:hAnsi="宋体" w:eastAsia="宋体" w:cs="宋体"/>
          <w:sz w:val="24"/>
          <w:lang w:val="en-US" w:eastAsia="zh-CN"/>
        </w:rPr>
        <w:t>1）本合同及其附件或补充协议、以及投标、报价文件中承诺的其它条件均作为本合同的有效组成部分，具有同等效力，各条款如有冲突以甲方认定为准。 </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（2）所有参与项目人员必须学习并严格遵守相关江南大学规章制度。</w:t>
      </w:r>
    </w:p>
    <w:p>
      <w:pPr>
        <w:pStyle w:val="2"/>
        <w:rPr>
          <w:rFonts w:hint="eastAsia"/>
          <w:lang w:val="en-US" w:eastAsia="zh-CN"/>
        </w:rPr>
      </w:pPr>
    </w:p>
    <w:p>
      <w:pPr>
        <w:rPr>
          <w:rFonts w:hint="eastAsia" w:asciiTheme="minorEastAsia" w:hAnsiTheme="minorEastAsia"/>
          <w:sz w:val="44"/>
          <w:szCs w:val="44"/>
        </w:rPr>
      </w:pPr>
      <w:r>
        <w:rPr>
          <w:rFonts w:hint="eastAsia" w:asciiTheme="minorEastAsia" w:hAnsiTheme="minorEastAsia"/>
          <w:sz w:val="44"/>
          <w:szCs w:val="44"/>
        </w:rPr>
        <w:br w:type="page"/>
      </w:r>
    </w:p>
    <w:p>
      <w:pPr>
        <w:pStyle w:val="4"/>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pPr>
        <w:spacing w:line="360" w:lineRule="auto"/>
        <w:rPr>
          <w:rFonts w:ascii="宋体" w:hAnsi="宋体"/>
          <w:spacing w:val="4"/>
          <w:sz w:val="24"/>
        </w:rPr>
      </w:pPr>
      <w:r>
        <w:rPr>
          <w:rFonts w:hint="eastAsia" w:ascii="宋体" w:hAnsi="宋体"/>
          <w:spacing w:val="4"/>
          <w:sz w:val="24"/>
        </w:rPr>
        <w:t>附件2：投标函</w:t>
      </w:r>
    </w:p>
    <w:p>
      <w:pPr>
        <w:spacing w:line="360" w:lineRule="auto"/>
        <w:rPr>
          <w:rFonts w:ascii="宋体" w:hAnsi="宋体"/>
          <w:spacing w:val="4"/>
          <w:sz w:val="24"/>
        </w:rPr>
      </w:pPr>
      <w:r>
        <w:rPr>
          <w:rFonts w:hint="eastAsia" w:ascii="宋体" w:hAnsi="宋体"/>
          <w:spacing w:val="4"/>
          <w:sz w:val="24"/>
        </w:rPr>
        <w:t>附件3：项目清单及分项报价表</w:t>
      </w:r>
    </w:p>
    <w:p>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pPr>
        <w:spacing w:line="360" w:lineRule="auto"/>
        <w:rPr>
          <w:rFonts w:ascii="宋体" w:hAnsi="宋体"/>
          <w:spacing w:val="4"/>
          <w:sz w:val="24"/>
        </w:rPr>
      </w:pPr>
      <w:r>
        <w:rPr>
          <w:rFonts w:hint="eastAsia" w:ascii="宋体" w:hAnsi="宋体"/>
          <w:spacing w:val="4"/>
          <w:sz w:val="24"/>
        </w:rPr>
        <w:t>附件5：供应商投标授权书</w:t>
      </w:r>
    </w:p>
    <w:p>
      <w:pPr>
        <w:spacing w:line="360" w:lineRule="auto"/>
        <w:rPr>
          <w:rFonts w:ascii="宋体" w:hAnsi="宋体"/>
          <w:spacing w:val="4"/>
          <w:sz w:val="24"/>
        </w:rPr>
      </w:pPr>
      <w:r>
        <w:rPr>
          <w:rFonts w:hint="eastAsia" w:ascii="宋体" w:hAnsi="宋体"/>
          <w:spacing w:val="4"/>
          <w:sz w:val="24"/>
        </w:rPr>
        <w:t>附件6：信息化项目校内分散采购承诺书</w:t>
      </w:r>
    </w:p>
    <w:p>
      <w:pPr>
        <w:spacing w:after="156" w:afterLines="50"/>
        <w:rPr>
          <w:sz w:val="52"/>
          <w:szCs w:val="52"/>
        </w:rPr>
      </w:pPr>
    </w:p>
    <w:p>
      <w:pPr>
        <w:rPr>
          <w:rFonts w:ascii="宋体" w:hAnsi="宋体"/>
          <w:szCs w:val="21"/>
        </w:rPr>
      </w:pPr>
      <w:bookmarkStart w:id="13" w:name="_Toc2461"/>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br w:type="page"/>
      </w:r>
    </w:p>
    <w:p>
      <w:pPr>
        <w:pStyle w:val="4"/>
        <w:spacing w:before="0" w:after="0" w:line="360" w:lineRule="auto"/>
        <w:rPr>
          <w:rStyle w:val="33"/>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r>
        <w:rPr>
          <w:sz w:val="24"/>
        </w:rPr>
        <w:t>0510-85</w:t>
      </w:r>
      <w:r>
        <w:rPr>
          <w:rFonts w:hint="eastAsia"/>
          <w:sz w:val="24"/>
          <w:lang w:val="en-US" w:eastAsia="zh-CN"/>
        </w:rPr>
        <w:t>326800</w:t>
      </w:r>
      <w:r>
        <w:rPr>
          <w:rFonts w:hint="eastAsia"/>
          <w:sz w:val="24"/>
        </w:rPr>
        <w:t>）：</w:t>
      </w:r>
    </w:p>
    <w:p>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pPr>
        <w:spacing w:line="360" w:lineRule="auto"/>
        <w:ind w:firstLine="480" w:firstLineChars="200"/>
        <w:rPr>
          <w:sz w:val="24"/>
        </w:rPr>
      </w:pPr>
    </w:p>
    <w:p>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18"/>
        <w:tblW w:w="9521" w:type="dxa"/>
        <w:jc w:val="center"/>
        <w:tblLayout w:type="autofit"/>
        <w:tblCellMar>
          <w:top w:w="0" w:type="dxa"/>
          <w:left w:w="108" w:type="dxa"/>
          <w:bottom w:w="0" w:type="dxa"/>
          <w:right w:w="108" w:type="dxa"/>
        </w:tblCellMar>
      </w:tblPr>
      <w:tblGrid>
        <w:gridCol w:w="2182"/>
        <w:gridCol w:w="3129"/>
        <w:gridCol w:w="1763"/>
        <w:gridCol w:w="2447"/>
      </w:tblGrid>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4"/>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pPr>
        <w:spacing w:line="360" w:lineRule="auto"/>
        <w:jc w:val="left"/>
        <w:rPr>
          <w:rFonts w:ascii="宋体" w:hAnsi="宋体"/>
          <w:spacing w:val="2"/>
          <w:sz w:val="24"/>
        </w:rPr>
      </w:pPr>
    </w:p>
    <w:p>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pPr>
        <w:spacing w:after="156" w:afterLines="50"/>
        <w:rPr>
          <w:sz w:val="52"/>
          <w:szCs w:val="52"/>
        </w:rPr>
      </w:pPr>
    </w:p>
    <w:p>
      <w:pPr>
        <w:pStyle w:val="4"/>
        <w:spacing w:before="0" w:after="0" w:line="360" w:lineRule="auto"/>
        <w:rPr>
          <w:rFonts w:ascii="宋体" w:hAnsi="宋体"/>
          <w:b w:val="0"/>
          <w:sz w:val="21"/>
          <w:szCs w:val="21"/>
        </w:rPr>
      </w:pPr>
      <w:bookmarkStart w:id="15" w:name="_Toc511743426"/>
      <w:bookmarkStart w:id="16" w:name="_Toc24606"/>
    </w:p>
    <w:p>
      <w:pPr>
        <w:rPr>
          <w:rFonts w:ascii="宋体" w:hAnsi="宋体"/>
          <w:szCs w:val="21"/>
        </w:rPr>
      </w:pPr>
      <w:r>
        <w:rPr>
          <w:rFonts w:ascii="宋体" w:hAnsi="宋体"/>
          <w:szCs w:val="21"/>
        </w:rPr>
        <w:br w:type="page"/>
      </w:r>
    </w:p>
    <w:p>
      <w:pPr>
        <w:pStyle w:val="4"/>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pPr>
        <w:spacing w:after="156" w:afterLines="50"/>
        <w:jc w:val="center"/>
        <w:rPr>
          <w:rFonts w:ascii="宋体" w:hAnsi="宋体" w:cs="宋体"/>
          <w:sz w:val="52"/>
          <w:szCs w:val="52"/>
        </w:rPr>
      </w:pPr>
      <w:r>
        <w:rPr>
          <w:rFonts w:hint="eastAsia" w:ascii="宋体" w:hAnsi="宋体" w:cs="宋体"/>
          <w:sz w:val="52"/>
          <w:szCs w:val="52"/>
        </w:rPr>
        <w:t>投   标   函</w:t>
      </w:r>
    </w:p>
    <w:p>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pPr>
        <w:spacing w:line="360" w:lineRule="auto"/>
        <w:ind w:firstLine="480" w:firstLineChars="200"/>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pPr>
        <w:spacing w:line="360" w:lineRule="auto"/>
        <w:rPr>
          <w:rFonts w:ascii="宋体" w:hAnsi="宋体"/>
          <w:sz w:val="24"/>
          <w:u w:val="single"/>
        </w:rPr>
        <w:sectPr>
          <w:footerReference r:id="rId4" w:type="first"/>
          <w:footerReference r:id="rId3" w:type="default"/>
          <w:pgSz w:w="11906" w:h="16838"/>
          <w:pgMar w:top="1440" w:right="1418" w:bottom="1440" w:left="1644" w:header="851" w:footer="567" w:gutter="0"/>
          <w:pgNumType w:start="1"/>
          <w:cols w:space="425" w:num="1"/>
          <w:titlePg/>
          <w:docGrid w:type="lines" w:linePitch="312" w:charSpace="0"/>
        </w:sectPr>
      </w:pPr>
    </w:p>
    <w:p>
      <w:pPr>
        <w:pStyle w:val="4"/>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1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pPr>
              <w:pStyle w:val="11"/>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pPr>
              <w:pStyle w:val="11"/>
              <w:spacing w:line="240" w:lineRule="atLeast"/>
              <w:jc w:val="center"/>
              <w:rPr>
                <w:rFonts w:asciiTheme="minorEastAsia" w:hAnsiTheme="minorEastAsia" w:eastAsiaTheme="minorEastAsia"/>
                <w:szCs w:val="24"/>
              </w:rPr>
            </w:pPr>
          </w:p>
        </w:tc>
        <w:tc>
          <w:tcPr>
            <w:tcW w:w="3889" w:type="dxa"/>
            <w:vAlign w:val="center"/>
          </w:tcPr>
          <w:p>
            <w:pPr>
              <w:pStyle w:val="11"/>
              <w:spacing w:line="240" w:lineRule="atLeast"/>
              <w:jc w:val="center"/>
              <w:rPr>
                <w:rFonts w:asciiTheme="minorEastAsia" w:hAnsiTheme="minorEastAsia" w:eastAsiaTheme="minorEastAsia"/>
                <w:szCs w:val="24"/>
              </w:rPr>
            </w:pPr>
          </w:p>
        </w:tc>
        <w:tc>
          <w:tcPr>
            <w:tcW w:w="1510" w:type="dxa"/>
            <w:vAlign w:val="center"/>
          </w:tcPr>
          <w:p>
            <w:pPr>
              <w:pStyle w:val="11"/>
              <w:spacing w:line="240" w:lineRule="atLeast"/>
              <w:jc w:val="center"/>
              <w:rPr>
                <w:rFonts w:asciiTheme="minorEastAsia" w:hAnsiTheme="minorEastAsia" w:eastAsiaTheme="minorEastAsia"/>
                <w:szCs w:val="24"/>
              </w:rPr>
            </w:pPr>
          </w:p>
        </w:tc>
        <w:tc>
          <w:tcPr>
            <w:tcW w:w="1342" w:type="dxa"/>
            <w:vAlign w:val="center"/>
          </w:tcPr>
          <w:p>
            <w:pPr>
              <w:pStyle w:val="11"/>
              <w:spacing w:line="360" w:lineRule="auto"/>
              <w:jc w:val="center"/>
              <w:rPr>
                <w:rFonts w:asciiTheme="minorEastAsia" w:hAnsiTheme="minorEastAsia" w:eastAsiaTheme="minorEastAsia"/>
                <w:szCs w:val="24"/>
              </w:rPr>
            </w:pPr>
          </w:p>
        </w:tc>
        <w:tc>
          <w:tcPr>
            <w:tcW w:w="1229" w:type="dxa"/>
            <w:vAlign w:val="center"/>
          </w:tcPr>
          <w:p>
            <w:pPr>
              <w:pStyle w:val="11"/>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pPr>
              <w:pStyle w:val="11"/>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pPr>
              <w:pStyle w:val="11"/>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pPr>
              <w:pStyle w:val="11"/>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pPr>
        <w:spacing w:line="360" w:lineRule="auto"/>
        <w:ind w:firstLine="537" w:firstLineChars="224"/>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pPr>
        <w:snapToGrid w:val="0"/>
        <w:spacing w:line="360" w:lineRule="auto"/>
        <w:ind w:right="-350" w:rightChars="-167"/>
        <w:rPr>
          <w:rFonts w:ascii="宋体" w:hAnsi="宋体"/>
          <w:spacing w:val="4"/>
          <w:sz w:val="24"/>
        </w:rPr>
      </w:pPr>
      <w:bookmarkStart w:id="17" w:name="_Toc511029430"/>
    </w:p>
    <w:p>
      <w:pPr>
        <w:pStyle w:val="4"/>
        <w:spacing w:before="0" w:after="0" w:line="360" w:lineRule="auto"/>
        <w:rPr>
          <w:rFonts w:ascii="宋体" w:hAnsi="宋体"/>
          <w:b w:val="0"/>
          <w:sz w:val="21"/>
          <w:szCs w:val="21"/>
        </w:rPr>
      </w:pPr>
      <w:bookmarkStart w:id="18" w:name="_Toc15870"/>
    </w:p>
    <w:p>
      <w:pPr>
        <w:pStyle w:val="4"/>
        <w:spacing w:before="0" w:after="0" w:line="360" w:lineRule="auto"/>
        <w:rPr>
          <w:rFonts w:ascii="宋体" w:hAnsi="宋体"/>
          <w:b w:val="0"/>
          <w:sz w:val="21"/>
          <w:szCs w:val="21"/>
        </w:rPr>
      </w:pPr>
    </w:p>
    <w:p>
      <w:pPr>
        <w:pStyle w:val="4"/>
        <w:spacing w:before="0" w:after="0" w:line="360" w:lineRule="auto"/>
        <w:rPr>
          <w:rFonts w:ascii="宋体" w:hAnsi="宋体"/>
          <w:b w:val="0"/>
          <w:sz w:val="21"/>
          <w:szCs w:val="21"/>
        </w:rPr>
      </w:pPr>
    </w:p>
    <w:p>
      <w:pPr>
        <w:pStyle w:val="4"/>
        <w:spacing w:before="0" w:after="0" w:line="360" w:lineRule="auto"/>
        <w:rPr>
          <w:rFonts w:ascii="宋体" w:hAnsi="宋体"/>
          <w:b w:val="0"/>
          <w:sz w:val="21"/>
          <w:szCs w:val="21"/>
        </w:rPr>
      </w:pPr>
    </w:p>
    <w:p>
      <w:pPr>
        <w:rPr>
          <w:rFonts w:ascii="宋体" w:hAnsi="宋体"/>
          <w:szCs w:val="21"/>
        </w:rPr>
      </w:pPr>
    </w:p>
    <w:p>
      <w:pPr>
        <w:rPr>
          <w:rFonts w:ascii="宋体" w:hAnsi="宋体"/>
          <w:szCs w:val="21"/>
        </w:rPr>
      </w:pPr>
    </w:p>
    <w:p>
      <w:pPr>
        <w:pStyle w:val="4"/>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8"/>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pPr>
              <w:ind w:left="-90"/>
              <w:jc w:val="center"/>
              <w:rPr>
                <w:rFonts w:ascii="宋体" w:hAnsi="宋体"/>
                <w:kern w:val="0"/>
                <w:sz w:val="24"/>
              </w:rPr>
            </w:pPr>
            <w:r>
              <w:rPr>
                <w:rFonts w:hint="eastAsia" w:ascii="宋体" w:hAnsi="宋体"/>
                <w:kern w:val="0"/>
                <w:sz w:val="24"/>
              </w:rPr>
              <w:t>序号</w:t>
            </w:r>
          </w:p>
        </w:tc>
        <w:tc>
          <w:tcPr>
            <w:tcW w:w="3185" w:type="dxa"/>
            <w:vAlign w:val="center"/>
          </w:tcPr>
          <w:p>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pPr>
              <w:ind w:left="-90"/>
              <w:jc w:val="center"/>
              <w:rPr>
                <w:rFonts w:ascii="宋体" w:hAnsi="宋体"/>
                <w:kern w:val="0"/>
                <w:sz w:val="24"/>
              </w:rPr>
            </w:pPr>
            <w:r>
              <w:rPr>
                <w:rFonts w:hint="eastAsia" w:ascii="宋体" w:hAnsi="宋体"/>
                <w:kern w:val="0"/>
                <w:sz w:val="24"/>
              </w:rPr>
              <w:t>投标指标</w:t>
            </w:r>
          </w:p>
        </w:tc>
        <w:tc>
          <w:tcPr>
            <w:tcW w:w="1635" w:type="dxa"/>
            <w:vAlign w:val="center"/>
          </w:tcPr>
          <w:p>
            <w:pPr>
              <w:ind w:left="-90"/>
              <w:jc w:val="center"/>
              <w:rPr>
                <w:rFonts w:ascii="宋体" w:hAnsi="宋体"/>
                <w:kern w:val="0"/>
                <w:sz w:val="24"/>
              </w:rPr>
            </w:pPr>
            <w:r>
              <w:rPr>
                <w:rFonts w:hint="eastAsia" w:ascii="宋体" w:hAnsi="宋体"/>
                <w:kern w:val="0"/>
                <w:sz w:val="24"/>
              </w:rPr>
              <w:t>响应/偏离</w:t>
            </w:r>
          </w:p>
        </w:tc>
        <w:tc>
          <w:tcPr>
            <w:tcW w:w="1634" w:type="dxa"/>
            <w:vAlign w:val="center"/>
          </w:tcPr>
          <w:p>
            <w:pPr>
              <w:ind w:left="-90"/>
              <w:jc w:val="center"/>
              <w:rPr>
                <w:rFonts w:ascii="宋体" w:hAnsi="宋体"/>
                <w:kern w:val="0"/>
                <w:sz w:val="24"/>
              </w:rPr>
            </w:pPr>
            <w:r>
              <w:rPr>
                <w:rFonts w:hint="eastAsia" w:ascii="宋体" w:hAnsi="宋体"/>
                <w:kern w:val="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pPr>
              <w:ind w:left="-90"/>
              <w:jc w:val="center"/>
              <w:rPr>
                <w:rFonts w:ascii="宋体" w:hAnsi="宋体"/>
                <w:kern w:val="0"/>
                <w:sz w:val="20"/>
              </w:rPr>
            </w:pPr>
          </w:p>
        </w:tc>
        <w:tc>
          <w:tcPr>
            <w:tcW w:w="3185" w:type="dxa"/>
            <w:vAlign w:val="center"/>
          </w:tcPr>
          <w:p>
            <w:pPr>
              <w:ind w:left="-90" w:right="-287" w:rightChars="-137"/>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pPr>
              <w:ind w:left="-90"/>
              <w:jc w:val="center"/>
              <w:rPr>
                <w:rFonts w:ascii="宋体" w:hAnsi="宋体"/>
                <w:kern w:val="0"/>
                <w:sz w:val="20"/>
              </w:rPr>
            </w:pPr>
          </w:p>
        </w:tc>
        <w:tc>
          <w:tcPr>
            <w:tcW w:w="3185" w:type="dxa"/>
            <w:vAlign w:val="center"/>
          </w:tcPr>
          <w:p>
            <w:pPr>
              <w:ind w:left="-90"/>
              <w:jc w:val="center"/>
              <w:rPr>
                <w:rFonts w:ascii="宋体" w:hAnsi="宋体"/>
                <w:kern w:val="0"/>
                <w:sz w:val="20"/>
              </w:rPr>
            </w:pPr>
          </w:p>
        </w:tc>
        <w:tc>
          <w:tcPr>
            <w:tcW w:w="2340" w:type="dxa"/>
            <w:vAlign w:val="center"/>
          </w:tcPr>
          <w:p>
            <w:pPr>
              <w:ind w:left="-90"/>
              <w:jc w:val="center"/>
              <w:rPr>
                <w:rFonts w:ascii="宋体" w:hAnsi="宋体"/>
                <w:kern w:val="0"/>
                <w:sz w:val="20"/>
              </w:rPr>
            </w:pPr>
          </w:p>
        </w:tc>
        <w:tc>
          <w:tcPr>
            <w:tcW w:w="1635" w:type="dxa"/>
            <w:vAlign w:val="center"/>
          </w:tcPr>
          <w:p>
            <w:pPr>
              <w:ind w:left="-90"/>
              <w:jc w:val="center"/>
              <w:rPr>
                <w:rFonts w:ascii="宋体" w:hAnsi="宋体"/>
                <w:kern w:val="0"/>
                <w:sz w:val="20"/>
              </w:rPr>
            </w:pPr>
          </w:p>
        </w:tc>
        <w:tc>
          <w:tcPr>
            <w:tcW w:w="1634" w:type="dxa"/>
            <w:vAlign w:val="center"/>
          </w:tcPr>
          <w:p>
            <w:pPr>
              <w:ind w:left="-90"/>
              <w:jc w:val="center"/>
              <w:rPr>
                <w:rFonts w:ascii="宋体" w:hAnsi="宋体"/>
                <w:kern w:val="0"/>
                <w:sz w:val="20"/>
              </w:rPr>
            </w:pPr>
          </w:p>
        </w:tc>
      </w:tr>
    </w:tbl>
    <w:p>
      <w:pPr>
        <w:pStyle w:val="3"/>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pPr>
    </w:p>
    <w:p>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pPr>
        <w:widowControl/>
        <w:jc w:val="left"/>
        <w:rPr>
          <w:rFonts w:ascii="宋体" w:hAnsi="宋体" w:eastAsia="宋体" w:cs="宋体"/>
          <w:color w:val="000000"/>
          <w:kern w:val="0"/>
          <w:sz w:val="20"/>
          <w:szCs w:val="20"/>
          <w:lang w:bidi="ar"/>
        </w:rPr>
      </w:pPr>
    </w:p>
    <w:p>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pPr>
        <w:widowControl/>
        <w:jc w:val="center"/>
        <w:rPr>
          <w:rFonts w:ascii="宋体" w:hAnsi="宋体" w:eastAsia="宋体" w:cs="宋体"/>
          <w:color w:val="000000"/>
          <w:kern w:val="0"/>
          <w:sz w:val="48"/>
          <w:szCs w:val="48"/>
          <w:lang w:bidi="ar"/>
        </w:rPr>
      </w:pPr>
    </w:p>
    <w:p>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pPr>
        <w:widowControl/>
        <w:spacing w:line="360" w:lineRule="auto"/>
        <w:jc w:val="left"/>
        <w:rPr>
          <w:rFonts w:ascii="宋体" w:hAnsi="宋体" w:eastAsia="宋体" w:cs="宋体"/>
          <w:color w:val="000000"/>
          <w:kern w:val="0"/>
          <w:sz w:val="28"/>
          <w:szCs w:val="28"/>
          <w:lang w:bidi="ar"/>
        </w:rPr>
      </w:pPr>
    </w:p>
    <w:p>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pPr>
        <w:widowControl/>
        <w:spacing w:line="360" w:lineRule="auto"/>
        <w:ind w:firstLine="560" w:firstLineChars="200"/>
        <w:jc w:val="left"/>
        <w:rPr>
          <w:rFonts w:ascii="宋体" w:hAnsi="宋体" w:eastAsia="宋体" w:cs="宋体"/>
          <w:color w:val="000000"/>
          <w:kern w:val="0"/>
          <w:sz w:val="28"/>
          <w:szCs w:val="28"/>
          <w:lang w:bidi="ar"/>
        </w:rPr>
      </w:pP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pPr>
        <w:widowControl/>
        <w:jc w:val="left"/>
        <w:rPr>
          <w:rFonts w:ascii="宋体" w:hAnsi="宋体" w:eastAsia="宋体" w:cs="宋体"/>
          <w:color w:val="000000"/>
          <w:kern w:val="0"/>
          <w:sz w:val="24"/>
          <w:lang w:bidi="ar"/>
        </w:rPr>
      </w:pPr>
    </w:p>
    <w:p>
      <w:pPr>
        <w:widowControl/>
        <w:jc w:val="left"/>
        <w:rPr>
          <w:rFonts w:ascii="宋体" w:hAnsi="宋体" w:eastAsia="宋体" w:cs="宋体"/>
          <w:color w:val="000000"/>
          <w:kern w:val="0"/>
          <w:sz w:val="24"/>
          <w:lang w:bidi="ar"/>
        </w:rPr>
      </w:pPr>
    </w:p>
    <w:p>
      <w:pPr>
        <w:widowControl/>
        <w:jc w:val="left"/>
      </w:pPr>
      <w:r>
        <w:rPr>
          <w:rFonts w:hint="eastAsia" w:ascii="宋体" w:hAnsi="宋体" w:eastAsia="宋体" w:cs="宋体"/>
          <w:color w:val="000000"/>
          <w:kern w:val="0"/>
          <w:sz w:val="24"/>
          <w:lang w:bidi="ar"/>
        </w:rPr>
        <w:t>被授权人身份证正反面复印件粘贴</w:t>
      </w:r>
    </w:p>
    <w:p>
      <w:pPr>
        <w:spacing w:line="360" w:lineRule="auto"/>
        <w:rPr>
          <w:rFonts w:ascii="宋体" w:hAnsi="宋体" w:eastAsia="宋体" w:cs="宋体"/>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0" w:after="0" w:line="360" w:lineRule="auto"/>
        <w:rPr>
          <w:rFonts w:asciiTheme="minorEastAsia" w:hAnsiTheme="minorEastAsia"/>
          <w:b w:val="0"/>
          <w:bCs w:val="0"/>
          <w:sz w:val="21"/>
          <w:szCs w:val="21"/>
        </w:rPr>
      </w:pPr>
      <w:bookmarkStart w:id="19" w:name="_Toc510948711"/>
      <w:bookmarkStart w:id="20" w:name="_Toc511029431"/>
    </w:p>
    <w:bookmarkEnd w:id="19"/>
    <w:bookmarkEnd w:id="20"/>
    <w:p>
      <w:pPr>
        <w:rPr>
          <w:sz w:val="24"/>
        </w:rPr>
      </w:pPr>
    </w:p>
    <w:p>
      <w:pPr>
        <w:rPr>
          <w:sz w:val="24"/>
        </w:rPr>
      </w:pPr>
    </w:p>
    <w:p>
      <w:pPr>
        <w:rPr>
          <w:sz w:val="24"/>
        </w:rPr>
      </w:pPr>
      <w:r>
        <w:rPr>
          <w:rFonts w:hint="eastAsia"/>
          <w:sz w:val="24"/>
        </w:rPr>
        <w:t>附件6</w:t>
      </w:r>
    </w:p>
    <w:p>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pPr>
        <w:spacing w:line="480" w:lineRule="auto"/>
        <w:ind w:left="420" w:leftChars="200"/>
        <w:rPr>
          <w:rFonts w:asciiTheme="minorEastAsia" w:hAnsiTheme="minorEastAsia" w:cstheme="minorEastAsia"/>
          <w:sz w:val="24"/>
        </w:rPr>
      </w:pPr>
    </w:p>
    <w:p>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pPr>
          <w:pStyle w:val="2"/>
          <w:jc w:val="center"/>
        </w:pPr>
        <w:r>
          <w:fldChar w:fldCharType="begin"/>
        </w:r>
        <w:r>
          <w:instrText xml:space="preserve">PAGE   \* MERGEFORMAT</w:instrText>
        </w:r>
        <w:r>
          <w:fldChar w:fldCharType="separate"/>
        </w:r>
        <w: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pPr>
          <w:pStyle w:val="2"/>
          <w:jc w:val="center"/>
        </w:pPr>
        <w:r>
          <w:fldChar w:fldCharType="begin"/>
        </w:r>
        <w:r>
          <w:instrText xml:space="preserve">PAGE   \* MERGEFORMAT</w:instrText>
        </w:r>
        <w:r>
          <w:fldChar w:fldCharType="separate"/>
        </w:r>
        <w: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5">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36101C"/>
    <w:rsid w:val="04CC6A3D"/>
    <w:rsid w:val="04CD090B"/>
    <w:rsid w:val="05C263D6"/>
    <w:rsid w:val="08E03423"/>
    <w:rsid w:val="09344C4E"/>
    <w:rsid w:val="0A0106F5"/>
    <w:rsid w:val="0B36375A"/>
    <w:rsid w:val="0C707C14"/>
    <w:rsid w:val="0CE20074"/>
    <w:rsid w:val="0EE55A91"/>
    <w:rsid w:val="12F301E3"/>
    <w:rsid w:val="1574621E"/>
    <w:rsid w:val="1A0653C4"/>
    <w:rsid w:val="1A4A1646"/>
    <w:rsid w:val="1ACD37C2"/>
    <w:rsid w:val="1BC26010"/>
    <w:rsid w:val="1C0C1B6A"/>
    <w:rsid w:val="1DF63666"/>
    <w:rsid w:val="207032A0"/>
    <w:rsid w:val="227859C0"/>
    <w:rsid w:val="22AE0B82"/>
    <w:rsid w:val="237909F8"/>
    <w:rsid w:val="240A1A0E"/>
    <w:rsid w:val="267B2653"/>
    <w:rsid w:val="26C32955"/>
    <w:rsid w:val="28D220AC"/>
    <w:rsid w:val="29270EDC"/>
    <w:rsid w:val="294835F5"/>
    <w:rsid w:val="2B0F3624"/>
    <w:rsid w:val="2D89352F"/>
    <w:rsid w:val="340E25D9"/>
    <w:rsid w:val="341A0804"/>
    <w:rsid w:val="3694098A"/>
    <w:rsid w:val="37920202"/>
    <w:rsid w:val="37B75A65"/>
    <w:rsid w:val="38222DF0"/>
    <w:rsid w:val="39B03518"/>
    <w:rsid w:val="3B16260A"/>
    <w:rsid w:val="3C5F2ED5"/>
    <w:rsid w:val="3F375A43"/>
    <w:rsid w:val="43B54A45"/>
    <w:rsid w:val="44C13D25"/>
    <w:rsid w:val="451A4D13"/>
    <w:rsid w:val="461F45F4"/>
    <w:rsid w:val="4624790D"/>
    <w:rsid w:val="46B864B2"/>
    <w:rsid w:val="46FF153C"/>
    <w:rsid w:val="471B79AC"/>
    <w:rsid w:val="48023F20"/>
    <w:rsid w:val="482400FD"/>
    <w:rsid w:val="485F0A38"/>
    <w:rsid w:val="494135D3"/>
    <w:rsid w:val="4C5915DA"/>
    <w:rsid w:val="4C9D7906"/>
    <w:rsid w:val="4D945499"/>
    <w:rsid w:val="4E2B2C17"/>
    <w:rsid w:val="4E6859B7"/>
    <w:rsid w:val="50125623"/>
    <w:rsid w:val="508D0070"/>
    <w:rsid w:val="521C3800"/>
    <w:rsid w:val="52BB42CF"/>
    <w:rsid w:val="53365190"/>
    <w:rsid w:val="538335A0"/>
    <w:rsid w:val="53BE4836"/>
    <w:rsid w:val="554C269D"/>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F449AB"/>
    <w:rsid w:val="70997702"/>
    <w:rsid w:val="71D85D4A"/>
    <w:rsid w:val="722E3CB7"/>
    <w:rsid w:val="72353C60"/>
    <w:rsid w:val="749F1D7E"/>
    <w:rsid w:val="764D5755"/>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6"/>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6">
    <w:name w:val="Normal Indent"/>
    <w:basedOn w:val="1"/>
    <w:semiHidden/>
    <w:unhideWhenUsed/>
    <w:qFormat/>
    <w:uiPriority w:val="99"/>
    <w:pPr>
      <w:ind w:firstLine="420" w:firstLineChars="200"/>
    </w:pPr>
  </w:style>
  <w:style w:type="paragraph" w:styleId="7">
    <w:name w:val="Body Text"/>
    <w:basedOn w:val="1"/>
    <w:semiHidden/>
    <w:unhideWhenUsed/>
    <w:qFormat/>
    <w:uiPriority w:val="99"/>
    <w:pPr>
      <w:spacing w:after="120"/>
    </w:pPr>
  </w:style>
  <w:style w:type="paragraph" w:styleId="8">
    <w:name w:val="Body Text Indent"/>
    <w:basedOn w:val="1"/>
    <w:next w:val="9"/>
    <w:qFormat/>
    <w:uiPriority w:val="0"/>
    <w:pPr>
      <w:snapToGrid w:val="0"/>
      <w:spacing w:line="440" w:lineRule="exact"/>
      <w:ind w:left="1120" w:hanging="1120" w:hangingChars="400"/>
    </w:pPr>
    <w:rPr>
      <w:rFonts w:eastAsia="DFKai-SB"/>
      <w:sz w:val="28"/>
      <w:lang w:eastAsia="zh-TW"/>
    </w:rPr>
  </w:style>
  <w:style w:type="paragraph" w:styleId="9">
    <w:name w:val="envelope return"/>
    <w:basedOn w:val="1"/>
    <w:qFormat/>
    <w:uiPriority w:val="0"/>
    <w:pPr>
      <w:snapToGrid w:val="0"/>
    </w:pPr>
    <w:rPr>
      <w:rFonts w:ascii="Arial" w:hAnsi="Arial"/>
    </w:rPr>
  </w:style>
  <w:style w:type="paragraph" w:styleId="10">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1">
    <w:name w:val="Plain Text"/>
    <w:basedOn w:val="1"/>
    <w:qFormat/>
    <w:uiPriority w:val="0"/>
    <w:pPr>
      <w:jc w:val="left"/>
    </w:pPr>
    <w:rPr>
      <w:rFonts w:ascii="MingLiU" w:hAnsi="Courier New" w:eastAsia="MingLiU"/>
      <w:sz w:val="24"/>
      <w:szCs w:val="20"/>
      <w:lang w:eastAsia="zh-TW"/>
    </w:rPr>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0"/>
    <w:qFormat/>
    <w:uiPriority w:val="0"/>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7">
    <w:name w:val="Body Text First Indent 2"/>
    <w:basedOn w:val="8"/>
    <w:next w:val="1"/>
    <w:qFormat/>
    <w:uiPriority w:val="0"/>
    <w:pPr>
      <w:ind w:firstLine="420"/>
    </w:pPr>
    <w:rPr>
      <w:rFonts w:ascii="Times New Roman" w:hAnsi="Times New Roman" w:cs="Times New Roman"/>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039BE5"/>
      <w:u w:val="none"/>
    </w:rPr>
  </w:style>
  <w:style w:type="character" w:styleId="23">
    <w:name w:val="HTML Definition"/>
    <w:basedOn w:val="20"/>
    <w:qFormat/>
    <w:uiPriority w:val="0"/>
    <w:rPr>
      <w:i/>
      <w:iCs/>
    </w:rPr>
  </w:style>
  <w:style w:type="character" w:styleId="24">
    <w:name w:val="Hyperlink"/>
    <w:basedOn w:val="20"/>
    <w:qFormat/>
    <w:uiPriority w:val="99"/>
    <w:rPr>
      <w:color w:val="0000FF"/>
      <w:u w:val="single"/>
    </w:rPr>
  </w:style>
  <w:style w:type="character" w:styleId="25">
    <w:name w:val="HTML Code"/>
    <w:basedOn w:val="20"/>
    <w:qFormat/>
    <w:uiPriority w:val="0"/>
    <w:rPr>
      <w:rFonts w:hint="default" w:ascii="Consolas" w:hAnsi="Consolas" w:eastAsia="Consolas" w:cs="Consolas"/>
      <w:color w:val="C7254E"/>
      <w:sz w:val="21"/>
      <w:szCs w:val="21"/>
      <w:shd w:val="clear" w:fill="F9F2F4"/>
    </w:rPr>
  </w:style>
  <w:style w:type="character" w:styleId="26">
    <w:name w:val="HTML Keyboard"/>
    <w:basedOn w:val="20"/>
    <w:qFormat/>
    <w:uiPriority w:val="0"/>
    <w:rPr>
      <w:rFonts w:ascii="Consolas" w:hAnsi="Consolas" w:eastAsia="Consolas" w:cs="Consolas"/>
      <w:color w:val="FFFFFF"/>
      <w:sz w:val="18"/>
      <w:szCs w:val="18"/>
      <w:shd w:val="clear" w:fill="333333"/>
    </w:rPr>
  </w:style>
  <w:style w:type="character" w:styleId="27">
    <w:name w:val="HTML Sample"/>
    <w:basedOn w:val="20"/>
    <w:qFormat/>
    <w:uiPriority w:val="0"/>
    <w:rPr>
      <w:rFonts w:hint="default" w:ascii="Consolas" w:hAnsi="Consolas" w:eastAsia="Consolas" w:cs="Consolas"/>
      <w:color w:val="000000"/>
      <w:sz w:val="21"/>
      <w:szCs w:val="21"/>
    </w:rPr>
  </w:style>
  <w:style w:type="paragraph" w:customStyle="1" w:styleId="28">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29">
    <w:name w:val="List Paragraph"/>
    <w:basedOn w:val="1"/>
    <w:qFormat/>
    <w:uiPriority w:val="34"/>
    <w:pPr>
      <w:ind w:firstLine="420" w:firstLineChars="200"/>
    </w:pPr>
  </w:style>
  <w:style w:type="character" w:customStyle="1" w:styleId="30">
    <w:name w:val="批注框文本 字符"/>
    <w:basedOn w:val="20"/>
    <w:link w:val="13"/>
    <w:qFormat/>
    <w:uiPriority w:val="0"/>
    <w:rPr>
      <w:kern w:val="2"/>
      <w:sz w:val="18"/>
      <w:szCs w:val="18"/>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2 字符"/>
    <w:link w:val="4"/>
    <w:qFormat/>
    <w:uiPriority w:val="9"/>
    <w:rPr>
      <w:rFonts w:ascii="Calibri Light" w:hAnsi="Calibri Light"/>
      <w:b/>
      <w:bCs/>
      <w:sz w:val="32"/>
      <w:szCs w:val="32"/>
    </w:rPr>
  </w:style>
  <w:style w:type="paragraph" w:customStyle="1" w:styleId="34">
    <w:name w:val="普通文字"/>
    <w:basedOn w:val="1"/>
    <w:next w:val="1"/>
    <w:qFormat/>
    <w:uiPriority w:val="99"/>
    <w:rPr>
      <w:rFonts w:ascii="宋体" w:hAnsi="宋体" w:cs="宋体"/>
      <w:kern w:val="0"/>
      <w:sz w:val="24"/>
      <w:u w:color="000000"/>
    </w:rPr>
  </w:style>
  <w:style w:type="paragraph" w:customStyle="1" w:styleId="35">
    <w:name w:val="首行缩进"/>
    <w:basedOn w:val="1"/>
    <w:qFormat/>
    <w:uiPriority w:val="0"/>
    <w:pPr>
      <w:ind w:firstLine="480" w:firstLineChars="200"/>
    </w:pPr>
    <w:rPr>
      <w:lang w:val="zh-CN"/>
    </w:rPr>
  </w:style>
  <w:style w:type="paragraph" w:customStyle="1" w:styleId="36">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7">
    <w:name w:val="小标题 2"/>
    <w:next w:val="38"/>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38">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39">
    <w:name w:val="hover"/>
    <w:basedOn w:val="20"/>
    <w:qFormat/>
    <w:uiPriority w:val="0"/>
    <w:rPr>
      <w:shd w:val="clear" w:fill="F5F5F5"/>
    </w:rPr>
  </w:style>
  <w:style w:type="character" w:customStyle="1" w:styleId="40">
    <w:name w:val="new"/>
    <w:basedOn w:val="20"/>
    <w:qFormat/>
    <w:uiPriority w:val="0"/>
    <w:rPr>
      <w:color w:val="999999"/>
    </w:rPr>
  </w:style>
  <w:style w:type="character" w:customStyle="1" w:styleId="41">
    <w:name w:val="after"/>
    <w:basedOn w:val="20"/>
    <w:qFormat/>
    <w:uiPriority w:val="0"/>
    <w:rPr>
      <w:rFonts w:hint="default" w:ascii="icomoon" w:hAnsi="icomoon" w:eastAsia="icomoon" w:cs="icomoon"/>
      <w:sz w:val="24"/>
      <w:szCs w:val="24"/>
    </w:rPr>
  </w:style>
  <w:style w:type="character" w:customStyle="1" w:styleId="42">
    <w:name w:val="after1"/>
    <w:basedOn w:val="20"/>
    <w:qFormat/>
    <w:uiPriority w:val="0"/>
    <w:rPr>
      <w:bdr w:val="single" w:color="auto" w:sz="24" w:space="0"/>
    </w:rPr>
  </w:style>
  <w:style w:type="character" w:customStyle="1" w:styleId="43">
    <w:name w:val="after2"/>
    <w:basedOn w:val="20"/>
    <w:qFormat/>
    <w:uiPriority w:val="0"/>
  </w:style>
  <w:style w:type="character" w:customStyle="1" w:styleId="44">
    <w:name w:val="icon-blocked"/>
    <w:basedOn w:val="20"/>
    <w:qFormat/>
    <w:uiPriority w:val="0"/>
    <w:rPr>
      <w:color w:val="F5F5F5"/>
      <w:sz w:val="21"/>
      <w:szCs w:val="21"/>
    </w:rPr>
  </w:style>
  <w:style w:type="character" w:customStyle="1" w:styleId="45">
    <w:name w:val="old"/>
    <w:basedOn w:val="20"/>
    <w:qFormat/>
    <w:uiPriority w:val="0"/>
    <w:rPr>
      <w:color w:val="999999"/>
    </w:rPr>
  </w:style>
  <w:style w:type="paragraph" w:customStyle="1" w:styleId="46">
    <w:name w:val="_Style 43"/>
    <w:basedOn w:val="1"/>
    <w:next w:val="1"/>
    <w:qFormat/>
    <w:uiPriority w:val="0"/>
    <w:pPr>
      <w:pBdr>
        <w:bottom w:val="single" w:color="auto" w:sz="6" w:space="1"/>
      </w:pBdr>
      <w:jc w:val="center"/>
    </w:pPr>
    <w:rPr>
      <w:rFonts w:ascii="Arial" w:eastAsia="宋体"/>
      <w:vanish/>
      <w:sz w:val="16"/>
    </w:rPr>
  </w:style>
  <w:style w:type="paragraph" w:customStyle="1" w:styleId="47">
    <w:name w:val="_Style 44"/>
    <w:basedOn w:val="1"/>
    <w:next w:val="1"/>
    <w:qFormat/>
    <w:uiPriority w:val="0"/>
    <w:pPr>
      <w:pBdr>
        <w:top w:val="single" w:color="auto" w:sz="6" w:space="1"/>
      </w:pBdr>
      <w:jc w:val="center"/>
    </w:pPr>
    <w:rPr>
      <w:rFonts w:ascii="Arial" w:eastAsia="宋体"/>
      <w:vanish/>
      <w:sz w:val="16"/>
    </w:rPr>
  </w:style>
  <w:style w:type="character" w:customStyle="1" w:styleId="48">
    <w:name w:val="hover5"/>
    <w:basedOn w:val="20"/>
    <w:qFormat/>
    <w:uiPriority w:val="0"/>
    <w:rPr>
      <w:shd w:val="clear" w:fill="F5F5F5"/>
    </w:rPr>
  </w:style>
  <w:style w:type="paragraph" w:customStyle="1" w:styleId="49">
    <w:name w:val="_Style 47"/>
    <w:basedOn w:val="1"/>
    <w:next w:val="1"/>
    <w:qFormat/>
    <w:uiPriority w:val="0"/>
    <w:pPr>
      <w:pBdr>
        <w:bottom w:val="single" w:color="auto" w:sz="6" w:space="1"/>
      </w:pBdr>
      <w:jc w:val="center"/>
    </w:pPr>
    <w:rPr>
      <w:rFonts w:ascii="Arial" w:eastAsia="宋体"/>
      <w:vanish/>
      <w:sz w:val="16"/>
    </w:rPr>
  </w:style>
  <w:style w:type="paragraph" w:customStyle="1" w:styleId="50">
    <w:name w:val="_Style 48"/>
    <w:basedOn w:val="1"/>
    <w:next w:val="1"/>
    <w:qFormat/>
    <w:uiPriority w:val="0"/>
    <w:pPr>
      <w:pBdr>
        <w:top w:val="single" w:color="auto" w:sz="6" w:space="1"/>
      </w:pBdr>
      <w:jc w:val="center"/>
    </w:pPr>
    <w:rPr>
      <w:rFonts w:ascii="Arial" w:eastAsia="宋体"/>
      <w:vanish/>
      <w:sz w:val="16"/>
    </w:rPr>
  </w:style>
  <w:style w:type="paragraph" w:customStyle="1" w:styleId="51">
    <w:name w:val="_正文"/>
    <w:basedOn w:val="1"/>
    <w:qFormat/>
    <w:uiPriority w:val="0"/>
    <w:pPr>
      <w:spacing w:line="360" w:lineRule="auto"/>
      <w:ind w:firstLine="200" w:firstLineChars="200"/>
    </w:pPr>
    <w:rPr>
      <w:rFonts w:eastAsia="微软雅黑"/>
      <w:szCs w:val="24"/>
    </w:rPr>
  </w:style>
  <w:style w:type="paragraph" w:customStyle="1" w:styleId="52">
    <w:name w:val="Table Paragraph"/>
    <w:basedOn w:val="1"/>
    <w:qFormat/>
    <w:uiPriority w:val="1"/>
    <w:rPr>
      <w:rFonts w:ascii="宋体" w:hAnsi="宋体" w:cs="宋体"/>
      <w:lang w:val="zh-CN" w:bidi="zh-CN"/>
    </w:rPr>
  </w:style>
  <w:style w:type="paragraph" w:customStyle="1" w:styleId="53">
    <w:name w:val="_Style 51"/>
    <w:basedOn w:val="1"/>
    <w:next w:val="1"/>
    <w:qFormat/>
    <w:uiPriority w:val="0"/>
    <w:pPr>
      <w:pBdr>
        <w:bottom w:val="single" w:color="auto" w:sz="6" w:space="1"/>
      </w:pBdr>
      <w:jc w:val="center"/>
    </w:pPr>
    <w:rPr>
      <w:rFonts w:ascii="Arial" w:eastAsia="宋体"/>
      <w:vanish/>
      <w:sz w:val="16"/>
    </w:rPr>
  </w:style>
  <w:style w:type="paragraph" w:customStyle="1" w:styleId="54">
    <w:name w:val="_Style 52"/>
    <w:basedOn w:val="1"/>
    <w:next w:val="1"/>
    <w:qFormat/>
    <w:uiPriority w:val="0"/>
    <w:pPr>
      <w:pBdr>
        <w:top w:val="single" w:color="auto" w:sz="6" w:space="1"/>
      </w:pBdr>
      <w:jc w:val="center"/>
    </w:pPr>
    <w:rPr>
      <w:rFonts w:ascii="Arial" w:eastAsia="宋体"/>
      <w:vanish/>
      <w:sz w:val="16"/>
    </w:rPr>
  </w:style>
  <w:style w:type="character" w:customStyle="1" w:styleId="55">
    <w:name w:val="hover4"/>
    <w:basedOn w:val="20"/>
    <w:qFormat/>
    <w:uiPriority w:val="0"/>
    <w:rPr>
      <w:shd w:val="clear" w:fill="F5F5F5"/>
    </w:rPr>
  </w:style>
  <w:style w:type="paragraph" w:customStyle="1" w:styleId="56">
    <w:name w:val="_Style 54"/>
    <w:basedOn w:val="1"/>
    <w:next w:val="1"/>
    <w:qFormat/>
    <w:uiPriority w:val="0"/>
    <w:pPr>
      <w:pBdr>
        <w:bottom w:val="single" w:color="auto" w:sz="6" w:space="1"/>
      </w:pBdr>
      <w:jc w:val="center"/>
    </w:pPr>
    <w:rPr>
      <w:rFonts w:ascii="Arial" w:eastAsia="宋体"/>
      <w:vanish/>
      <w:sz w:val="16"/>
    </w:rPr>
  </w:style>
  <w:style w:type="paragraph" w:customStyle="1" w:styleId="57">
    <w:name w:val="_Style 55"/>
    <w:basedOn w:val="1"/>
    <w:next w:val="1"/>
    <w:qFormat/>
    <w:uiPriority w:val="0"/>
    <w:pPr>
      <w:pBdr>
        <w:top w:val="single" w:color="auto" w:sz="6" w:space="1"/>
      </w:pBdr>
      <w:jc w:val="center"/>
    </w:pPr>
    <w:rPr>
      <w:rFonts w:ascii="Arial" w:eastAsia="宋体"/>
      <w:vanish/>
      <w:sz w:val="16"/>
    </w:rPr>
  </w:style>
  <w:style w:type="character" w:customStyle="1" w:styleId="58">
    <w:name w:val="hover3"/>
    <w:basedOn w:val="20"/>
    <w:qFormat/>
    <w:uiPriority w:val="0"/>
    <w:rPr>
      <w:shd w:val="clear" w:fill="F5F5F5"/>
    </w:rPr>
  </w:style>
  <w:style w:type="paragraph" w:customStyle="1" w:styleId="59">
    <w:name w:val="_Style 58"/>
    <w:basedOn w:val="1"/>
    <w:next w:val="1"/>
    <w:qFormat/>
    <w:uiPriority w:val="0"/>
    <w:pPr>
      <w:pBdr>
        <w:bottom w:val="single" w:color="auto" w:sz="6" w:space="1"/>
      </w:pBdr>
      <w:jc w:val="center"/>
    </w:pPr>
    <w:rPr>
      <w:rFonts w:ascii="Arial" w:eastAsia="宋体"/>
      <w:vanish/>
      <w:sz w:val="16"/>
    </w:rPr>
  </w:style>
  <w:style w:type="paragraph" w:customStyle="1" w:styleId="60">
    <w:name w:val="_Style 5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7112</Words>
  <Characters>7672</Characters>
  <Lines>66</Lines>
  <Paragraphs>18</Paragraphs>
  <TotalTime>3</TotalTime>
  <ScaleCrop>false</ScaleCrop>
  <LinksUpToDate>false</LinksUpToDate>
  <CharactersWithSpaces>9343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浅笑安然</cp:lastModifiedBy>
  <dcterms:modified xsi:type="dcterms:W3CDTF">2024-11-21T08:43:21Z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49F5C42ABC814F43B25EE5CCDDC19508_13</vt:lpwstr>
  </property>
</Properties>
</file>