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BDF62">
      <w:pPr>
        <w:snapToGrid w:val="0"/>
        <w:ind w:firstLine="2625"/>
        <w:rPr>
          <w:sz w:val="32"/>
        </w:rPr>
      </w:pPr>
    </w:p>
    <w:p w14:paraId="45AEC3C7">
      <w:pPr>
        <w:snapToGrid w:val="0"/>
        <w:ind w:firstLine="2625"/>
        <w:rPr>
          <w:sz w:val="32"/>
        </w:rPr>
      </w:pPr>
      <w:bookmarkStart w:id="0" w:name="_GoBack"/>
      <w:bookmarkEnd w:id="0"/>
    </w:p>
    <w:p w14:paraId="4D0AEB52">
      <w:pPr>
        <w:snapToGrid w:val="0"/>
        <w:ind w:firstLine="2625"/>
        <w:rPr>
          <w:sz w:val="32"/>
        </w:rPr>
      </w:pPr>
    </w:p>
    <w:p w14:paraId="412D6203">
      <w:pPr>
        <w:snapToGrid w:val="0"/>
        <w:ind w:firstLine="2625"/>
        <w:rPr>
          <w:sz w:val="32"/>
        </w:rPr>
      </w:pPr>
    </w:p>
    <w:p w14:paraId="7598ED8C">
      <w:pPr>
        <w:snapToGrid w:val="0"/>
        <w:ind w:firstLine="2625"/>
        <w:rPr>
          <w:sz w:val="32"/>
        </w:rPr>
      </w:pPr>
    </w:p>
    <w:p w14:paraId="12B5FD3E">
      <w:pPr>
        <w:snapToGrid w:val="0"/>
        <w:ind w:firstLine="2625"/>
        <w:rPr>
          <w:sz w:val="32"/>
        </w:rPr>
      </w:pPr>
    </w:p>
    <w:p w14:paraId="3C77B86B">
      <w:pPr>
        <w:jc w:val="center"/>
        <w:rPr>
          <w:rFonts w:eastAsia="黑体"/>
          <w:b/>
          <w:bCs/>
          <w:spacing w:val="26"/>
          <w:sz w:val="48"/>
        </w:rPr>
      </w:pPr>
      <w:r>
        <w:rPr>
          <w:rFonts w:hint="eastAsia" w:eastAsia="黑体"/>
          <w:b/>
          <w:bCs/>
          <w:spacing w:val="26"/>
          <w:sz w:val="48"/>
        </w:rPr>
        <w:t>成品软件采购合同</w:t>
      </w:r>
    </w:p>
    <w:p w14:paraId="46B4FACA">
      <w:pPr>
        <w:snapToGrid w:val="0"/>
        <w:ind w:firstLine="2625"/>
        <w:rPr>
          <w:sz w:val="32"/>
        </w:rPr>
      </w:pPr>
    </w:p>
    <w:p w14:paraId="0E83BDFD">
      <w:pPr>
        <w:snapToGrid w:val="0"/>
        <w:ind w:firstLine="2625"/>
        <w:rPr>
          <w:sz w:val="32"/>
        </w:rPr>
      </w:pPr>
    </w:p>
    <w:p w14:paraId="25EC321F">
      <w:pPr>
        <w:snapToGrid w:val="0"/>
        <w:ind w:firstLine="2625"/>
        <w:rPr>
          <w:sz w:val="32"/>
        </w:rPr>
      </w:pPr>
    </w:p>
    <w:p w14:paraId="56DEC4DF">
      <w:pPr>
        <w:snapToGrid w:val="0"/>
        <w:rPr>
          <w:sz w:val="32"/>
        </w:rPr>
      </w:pPr>
    </w:p>
    <w:p w14:paraId="76236112">
      <w:pPr>
        <w:snapToGrid w:val="0"/>
        <w:rPr>
          <w:sz w:val="32"/>
        </w:rPr>
      </w:pPr>
    </w:p>
    <w:p w14:paraId="3E0E0978">
      <w:pPr>
        <w:snapToGrid w:val="0"/>
        <w:spacing w:line="360" w:lineRule="auto"/>
        <w:rPr>
          <w:rFonts w:hint="eastAsia" w:ascii="宋体" w:hAnsi="宋体"/>
          <w:sz w:val="32"/>
          <w:u w:val="single"/>
        </w:rPr>
      </w:pPr>
      <w:r>
        <w:rPr>
          <w:rFonts w:hint="eastAsia" w:ascii="宋体" w:hAnsi="宋体"/>
          <w:sz w:val="32"/>
        </w:rPr>
        <w:t>软件名称：</w:t>
      </w:r>
      <w:r>
        <w:rPr>
          <w:rFonts w:hint="eastAsia" w:ascii="宋体" w:hAnsi="宋体"/>
          <w:sz w:val="32"/>
          <w:u w:val="single"/>
        </w:rPr>
        <w:t xml:space="preserve">                                          </w:t>
      </w:r>
    </w:p>
    <w:p w14:paraId="34CB75C3">
      <w:pPr>
        <w:snapToGrid w:val="0"/>
        <w:spacing w:line="360" w:lineRule="auto"/>
        <w:rPr>
          <w:rFonts w:hint="default" w:ascii="宋体" w:hAnsi="宋体" w:eastAsiaTheme="minorEastAsia"/>
          <w:sz w:val="32"/>
          <w:u w:val="single"/>
          <w:lang w:val="en-US" w:eastAsia="zh-CN"/>
        </w:rPr>
      </w:pPr>
      <w:r>
        <w:rPr>
          <w:rFonts w:hint="eastAsia" w:ascii="宋体" w:hAnsi="宋体"/>
          <w:sz w:val="32"/>
          <w:u w:val="none"/>
          <w:lang w:val="en-US" w:eastAsia="zh-CN"/>
        </w:rPr>
        <w:t>采购编号：</w:t>
      </w:r>
      <w:r>
        <w:rPr>
          <w:rFonts w:hint="eastAsia" w:ascii="宋体" w:hAnsi="宋体"/>
          <w:sz w:val="32"/>
          <w:u w:val="single"/>
        </w:rPr>
        <w:t xml:space="preserve">                                          </w:t>
      </w:r>
    </w:p>
    <w:p w14:paraId="14F71BC5">
      <w:pPr>
        <w:snapToGrid w:val="0"/>
        <w:spacing w:line="360" w:lineRule="auto"/>
        <w:rPr>
          <w:rFonts w:ascii="宋体" w:hAnsi="宋体"/>
          <w:sz w:val="32"/>
        </w:rPr>
      </w:pPr>
      <w:r>
        <w:rPr>
          <w:rFonts w:hint="eastAsia" w:ascii="宋体" w:hAnsi="宋体"/>
          <w:sz w:val="32"/>
        </w:rPr>
        <w:t>甲    方：</w:t>
      </w:r>
      <w:r>
        <w:rPr>
          <w:rFonts w:hint="eastAsia" w:ascii="宋体" w:hAnsi="宋体"/>
          <w:sz w:val="32"/>
          <w:u w:val="single"/>
        </w:rPr>
        <w:t xml:space="preserve">               江 南 大 学                       </w:t>
      </w:r>
    </w:p>
    <w:p w14:paraId="76262310">
      <w:pPr>
        <w:snapToGrid w:val="0"/>
        <w:spacing w:line="360" w:lineRule="auto"/>
        <w:rPr>
          <w:rFonts w:ascii="宋体" w:hAnsi="宋体"/>
          <w:sz w:val="32"/>
        </w:rPr>
      </w:pPr>
      <w:r>
        <w:rPr>
          <w:rFonts w:hint="eastAsia" w:ascii="宋体" w:hAnsi="宋体"/>
          <w:sz w:val="32"/>
        </w:rPr>
        <w:t>乙    方：</w:t>
      </w:r>
      <w:r>
        <w:rPr>
          <w:rFonts w:hint="eastAsia" w:ascii="宋体" w:hAnsi="宋体"/>
          <w:sz w:val="32"/>
          <w:u w:val="single"/>
        </w:rPr>
        <w:t xml:space="preserve">                                          </w:t>
      </w:r>
    </w:p>
    <w:p w14:paraId="696FA628">
      <w:pPr>
        <w:snapToGrid w:val="0"/>
        <w:spacing w:line="360" w:lineRule="auto"/>
        <w:rPr>
          <w:rFonts w:ascii="宋体" w:hAnsi="宋体"/>
          <w:sz w:val="32"/>
        </w:rPr>
      </w:pPr>
      <w:r>
        <w:rPr>
          <w:rFonts w:hint="eastAsia" w:ascii="宋体" w:hAnsi="宋体"/>
          <w:sz w:val="32"/>
        </w:rPr>
        <w:t>签订时间：</w:t>
      </w:r>
      <w:r>
        <w:rPr>
          <w:rFonts w:hint="eastAsia" w:ascii="宋体" w:hAnsi="宋体"/>
          <w:sz w:val="32"/>
          <w:u w:val="single"/>
        </w:rPr>
        <w:t xml:space="preserve">            年     月      日             </w:t>
      </w:r>
    </w:p>
    <w:p w14:paraId="710FEEB6">
      <w:pPr>
        <w:snapToGrid w:val="0"/>
        <w:spacing w:line="360" w:lineRule="auto"/>
        <w:rPr>
          <w:rFonts w:ascii="宋体" w:hAnsi="宋体"/>
          <w:sz w:val="32"/>
        </w:rPr>
      </w:pPr>
      <w:r>
        <w:rPr>
          <w:rFonts w:hint="eastAsia" w:ascii="宋体" w:hAnsi="宋体"/>
          <w:sz w:val="32"/>
        </w:rPr>
        <w:t>签订地点：</w:t>
      </w:r>
      <w:r>
        <w:rPr>
          <w:rFonts w:hint="eastAsia" w:ascii="宋体" w:hAnsi="宋体"/>
          <w:sz w:val="32"/>
          <w:u w:val="single"/>
        </w:rPr>
        <w:t xml:space="preserve">         </w:t>
      </w:r>
      <w:r>
        <w:rPr>
          <w:rFonts w:hint="eastAsia" w:ascii="宋体" w:hAnsi="宋体"/>
          <w:sz w:val="32"/>
          <w:u w:val="single"/>
          <w:lang w:val="en-US" w:eastAsia="zh-CN"/>
        </w:rPr>
        <w:t xml:space="preserve">    </w:t>
      </w:r>
      <w:r>
        <w:rPr>
          <w:rFonts w:hint="eastAsia" w:ascii="宋体" w:hAnsi="宋体"/>
          <w:sz w:val="32"/>
          <w:u w:val="single"/>
        </w:rPr>
        <w:t xml:space="preserve"> 江南大学                              </w:t>
      </w:r>
    </w:p>
    <w:p w14:paraId="0DCDB8B1">
      <w:pPr>
        <w:jc w:val="center"/>
        <w:rPr>
          <w:rFonts w:ascii="黑体" w:hAnsi="黑体" w:eastAsia="黑体" w:cs="黑体"/>
          <w:sz w:val="44"/>
          <w:szCs w:val="44"/>
        </w:rPr>
      </w:pPr>
    </w:p>
    <w:p w14:paraId="76CB3FA1">
      <w:pPr>
        <w:jc w:val="center"/>
        <w:rPr>
          <w:rFonts w:ascii="黑体" w:hAnsi="黑体" w:eastAsia="黑体" w:cs="黑体"/>
          <w:sz w:val="44"/>
          <w:szCs w:val="44"/>
        </w:rPr>
      </w:pPr>
    </w:p>
    <w:p w14:paraId="00493945">
      <w:pPr>
        <w:jc w:val="center"/>
        <w:rPr>
          <w:rFonts w:ascii="黑体" w:hAnsi="黑体" w:eastAsia="黑体" w:cs="黑体"/>
          <w:sz w:val="44"/>
          <w:szCs w:val="44"/>
        </w:rPr>
      </w:pPr>
    </w:p>
    <w:p w14:paraId="5860BD39">
      <w:pPr>
        <w:jc w:val="center"/>
        <w:rPr>
          <w:rFonts w:ascii="黑体" w:hAnsi="黑体" w:eastAsia="黑体" w:cs="黑体"/>
          <w:sz w:val="44"/>
          <w:szCs w:val="44"/>
        </w:rPr>
      </w:pPr>
    </w:p>
    <w:p w14:paraId="6FD76C92">
      <w:pPr>
        <w:jc w:val="center"/>
        <w:rPr>
          <w:rFonts w:ascii="黑体" w:hAnsi="黑体" w:eastAsia="黑体" w:cs="黑体"/>
          <w:sz w:val="44"/>
          <w:szCs w:val="44"/>
        </w:rPr>
      </w:pPr>
    </w:p>
    <w:p w14:paraId="50228ECA">
      <w:pPr>
        <w:jc w:val="center"/>
        <w:rPr>
          <w:rFonts w:ascii="黑体" w:hAnsi="黑体" w:eastAsia="黑体" w:cs="黑体"/>
          <w:sz w:val="44"/>
          <w:szCs w:val="44"/>
        </w:rPr>
      </w:pPr>
    </w:p>
    <w:p w14:paraId="5A3A2978">
      <w:pPr>
        <w:jc w:val="center"/>
        <w:rPr>
          <w:rFonts w:ascii="黑体" w:hAnsi="黑体" w:eastAsia="黑体" w:cs="黑体"/>
          <w:sz w:val="44"/>
          <w:szCs w:val="44"/>
        </w:rPr>
      </w:pPr>
    </w:p>
    <w:p w14:paraId="698135AD">
      <w:pPr>
        <w:jc w:val="center"/>
        <w:rPr>
          <w:rFonts w:ascii="黑体" w:hAnsi="黑体" w:eastAsia="黑体" w:cs="黑体"/>
          <w:sz w:val="44"/>
          <w:szCs w:val="44"/>
        </w:rPr>
      </w:pPr>
    </w:p>
    <w:p w14:paraId="0DAAE263">
      <w:pPr>
        <w:jc w:val="center"/>
        <w:rPr>
          <w:rFonts w:ascii="黑体" w:hAnsi="黑体" w:eastAsia="黑体" w:cs="黑体"/>
          <w:sz w:val="44"/>
          <w:szCs w:val="44"/>
        </w:rPr>
      </w:pPr>
    </w:p>
    <w:p w14:paraId="0E12D21A">
      <w:pPr>
        <w:jc w:val="center"/>
        <w:rPr>
          <w:rFonts w:eastAsia="黑体"/>
          <w:b/>
          <w:bCs/>
          <w:spacing w:val="26"/>
          <w:sz w:val="48"/>
        </w:rPr>
      </w:pPr>
      <w:r>
        <w:rPr>
          <w:rFonts w:hint="eastAsia" w:eastAsia="黑体"/>
          <w:b/>
          <w:bCs/>
          <w:spacing w:val="26"/>
          <w:sz w:val="48"/>
        </w:rPr>
        <w:t>成品软件采购合同</w:t>
      </w:r>
    </w:p>
    <w:p w14:paraId="0D032B72">
      <w:pPr>
        <w:jc w:val="center"/>
        <w:rPr>
          <w:rFonts w:eastAsia="黑体"/>
          <w:b/>
          <w:bCs/>
          <w:spacing w:val="26"/>
          <w:sz w:val="48"/>
        </w:rPr>
      </w:pPr>
    </w:p>
    <w:p w14:paraId="487A480C">
      <w:pPr>
        <w:adjustRightInd w:val="0"/>
        <w:snapToGrid w:val="0"/>
        <w:spacing w:line="360" w:lineRule="auto"/>
        <w:rPr>
          <w:sz w:val="24"/>
        </w:rPr>
      </w:pPr>
      <w:r>
        <w:rPr>
          <w:sz w:val="24"/>
        </w:rPr>
        <w:t>甲</w:t>
      </w:r>
      <w:r>
        <w:rPr>
          <w:rFonts w:hint="eastAsia"/>
          <w:sz w:val="24"/>
        </w:rPr>
        <w:t xml:space="preserve">  </w:t>
      </w:r>
      <w:r>
        <w:rPr>
          <w:sz w:val="24"/>
        </w:rPr>
        <w:t>方：</w:t>
      </w:r>
      <w:r>
        <w:rPr>
          <w:sz w:val="24"/>
          <w:u w:val="single"/>
        </w:rPr>
        <w:t xml:space="preserve">    </w:t>
      </w:r>
      <w:r>
        <w:rPr>
          <w:rFonts w:hint="eastAsia"/>
          <w:sz w:val="24"/>
          <w:u w:val="single"/>
        </w:rPr>
        <w:t>江  南  大  学</w:t>
      </w:r>
      <w:r>
        <w:rPr>
          <w:sz w:val="24"/>
          <w:u w:val="single"/>
        </w:rPr>
        <w:t xml:space="preserve">                          </w:t>
      </w:r>
      <w:r>
        <w:rPr>
          <w:rFonts w:hint="eastAsia"/>
          <w:sz w:val="24"/>
          <w:u w:val="single"/>
        </w:rPr>
        <w:t xml:space="preserve">        </w:t>
      </w:r>
      <w:r>
        <w:rPr>
          <w:sz w:val="24"/>
          <w:u w:val="single"/>
        </w:rPr>
        <w:t xml:space="preserve"> </w:t>
      </w:r>
    </w:p>
    <w:p w14:paraId="6FDA2FC9">
      <w:pPr>
        <w:adjustRightInd w:val="0"/>
        <w:snapToGrid w:val="0"/>
        <w:spacing w:line="360" w:lineRule="auto"/>
        <w:rPr>
          <w:sz w:val="24"/>
        </w:rPr>
      </w:pPr>
      <w:r>
        <w:rPr>
          <w:sz w:val="24"/>
        </w:rPr>
        <w:t>住  所  地：</w:t>
      </w:r>
      <w:r>
        <w:rPr>
          <w:sz w:val="24"/>
          <w:u w:val="single"/>
        </w:rPr>
        <w:t xml:space="preserve">    </w:t>
      </w:r>
      <w:r>
        <w:rPr>
          <w:rFonts w:hint="eastAsia"/>
          <w:sz w:val="24"/>
          <w:u w:val="single"/>
        </w:rPr>
        <w:t>江苏省无锡市滨湖区</w:t>
      </w:r>
      <w:r>
        <w:rPr>
          <w:sz w:val="24"/>
          <w:u w:val="single"/>
        </w:rPr>
        <w:t xml:space="preserve">        </w:t>
      </w:r>
      <w:r>
        <w:rPr>
          <w:sz w:val="24"/>
        </w:rPr>
        <w:t>邮编：</w:t>
      </w:r>
      <w:r>
        <w:rPr>
          <w:sz w:val="24"/>
          <w:u w:val="single"/>
        </w:rPr>
        <w:t xml:space="preserve">         </w:t>
      </w:r>
      <w:r>
        <w:rPr>
          <w:rFonts w:hint="eastAsia"/>
          <w:sz w:val="24"/>
          <w:u w:val="single"/>
        </w:rPr>
        <w:t xml:space="preserve">     </w:t>
      </w:r>
      <w:r>
        <w:rPr>
          <w:sz w:val="24"/>
          <w:u w:val="single"/>
        </w:rPr>
        <w:t xml:space="preserve"> </w:t>
      </w:r>
    </w:p>
    <w:p w14:paraId="606B3468">
      <w:pPr>
        <w:adjustRightInd w:val="0"/>
        <w:snapToGrid w:val="0"/>
        <w:spacing w:line="360" w:lineRule="auto"/>
        <w:rPr>
          <w:sz w:val="24"/>
          <w:u w:val="single"/>
        </w:rPr>
      </w:pPr>
      <w:r>
        <w:rPr>
          <w:sz w:val="24"/>
        </w:rPr>
        <w:t>项目联系人：</w:t>
      </w:r>
      <w:r>
        <w:rPr>
          <w:sz w:val="24"/>
          <w:u w:val="single"/>
        </w:rPr>
        <w:t xml:space="preserve">               </w:t>
      </w:r>
      <w:r>
        <w:rPr>
          <w:sz w:val="24"/>
        </w:rPr>
        <w:t>电子信箱：</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50850C61">
      <w:pPr>
        <w:adjustRightInd w:val="0"/>
        <w:snapToGrid w:val="0"/>
        <w:spacing w:line="360" w:lineRule="auto"/>
        <w:rPr>
          <w:sz w:val="24"/>
          <w:u w:val="single"/>
        </w:rPr>
      </w:pPr>
      <w:r>
        <w:rPr>
          <w:rFonts w:hint="eastAsia"/>
          <w:sz w:val="24"/>
        </w:rPr>
        <w:t>所在学院（部门）</w:t>
      </w:r>
      <w:r>
        <w:rPr>
          <w:sz w:val="24"/>
        </w:rPr>
        <w:t>：</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14:paraId="1A8F0750">
      <w:pPr>
        <w:adjustRightInd w:val="0"/>
        <w:snapToGrid w:val="0"/>
        <w:spacing w:line="360" w:lineRule="auto"/>
        <w:rPr>
          <w:sz w:val="24"/>
          <w:u w:val="single"/>
        </w:rPr>
      </w:pPr>
      <w:r>
        <w:rPr>
          <w:sz w:val="24"/>
        </w:rPr>
        <w:t>电    话：</w:t>
      </w:r>
      <w:r>
        <w:rPr>
          <w:sz w:val="24"/>
          <w:u w:val="single"/>
        </w:rPr>
        <w:t xml:space="preserve">                      </w:t>
      </w:r>
      <w:r>
        <w:rPr>
          <w:sz w:val="24"/>
        </w:rPr>
        <w:t>传真：</w:t>
      </w:r>
      <w:r>
        <w:rPr>
          <w:sz w:val="24"/>
          <w:u w:val="single"/>
        </w:rPr>
        <w:t xml:space="preserve">                </w:t>
      </w:r>
      <w:r>
        <w:rPr>
          <w:rFonts w:hint="eastAsia"/>
          <w:sz w:val="24"/>
          <w:u w:val="single"/>
        </w:rPr>
        <w:t xml:space="preserve">     </w:t>
      </w:r>
      <w:r>
        <w:rPr>
          <w:sz w:val="24"/>
          <w:u w:val="single"/>
        </w:rPr>
        <w:t xml:space="preserve">    </w:t>
      </w:r>
    </w:p>
    <w:p w14:paraId="1D740BD8">
      <w:pPr>
        <w:adjustRightInd w:val="0"/>
        <w:snapToGrid w:val="0"/>
        <w:spacing w:line="360" w:lineRule="auto"/>
        <w:rPr>
          <w:sz w:val="24"/>
        </w:rPr>
      </w:pPr>
    </w:p>
    <w:p w14:paraId="1B02E60F">
      <w:pPr>
        <w:adjustRightInd w:val="0"/>
        <w:snapToGrid w:val="0"/>
        <w:spacing w:before="156" w:beforeLines="50" w:line="360" w:lineRule="auto"/>
        <w:rPr>
          <w:sz w:val="24"/>
        </w:rPr>
      </w:pPr>
      <w:r>
        <w:rPr>
          <w:sz w:val="24"/>
        </w:rPr>
        <w:t>乙</w:t>
      </w:r>
      <w:r>
        <w:rPr>
          <w:rFonts w:hint="eastAsia"/>
          <w:sz w:val="24"/>
        </w:rPr>
        <w:t xml:space="preserve">  </w:t>
      </w:r>
      <w:r>
        <w:rPr>
          <w:sz w:val="24"/>
        </w:rPr>
        <w:t>方：</w:t>
      </w:r>
      <w:r>
        <w:rPr>
          <w:sz w:val="24"/>
          <w:u w:val="single"/>
        </w:rPr>
        <w:t xml:space="preserve">   </w:t>
      </w:r>
      <w:r>
        <w:rPr>
          <w:rFonts w:hint="eastAsia"/>
          <w:b/>
          <w:bCs/>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632A7B25">
      <w:pPr>
        <w:adjustRightInd w:val="0"/>
        <w:snapToGrid w:val="0"/>
        <w:spacing w:line="360" w:lineRule="auto"/>
        <w:rPr>
          <w:sz w:val="24"/>
        </w:rPr>
      </w:pPr>
      <w:r>
        <w:rPr>
          <w:sz w:val="24"/>
        </w:rPr>
        <w:t>住  所  地</w:t>
      </w:r>
      <w:r>
        <w:rPr>
          <w:sz w:val="24"/>
          <w:u w:val="single"/>
        </w:rPr>
        <w:t>：</w:t>
      </w:r>
      <w:r>
        <w:rPr>
          <w:rFonts w:hint="eastAsia"/>
          <w:sz w:val="24"/>
          <w:u w:val="single"/>
        </w:rPr>
        <w:t xml:space="preserve">   省</w:t>
      </w:r>
      <w:r>
        <w:rPr>
          <w:sz w:val="24"/>
          <w:u w:val="single"/>
        </w:rPr>
        <w:t xml:space="preserve">    </w:t>
      </w:r>
      <w:r>
        <w:rPr>
          <w:rFonts w:hint="eastAsia"/>
          <w:sz w:val="24"/>
          <w:u w:val="single"/>
        </w:rPr>
        <w:t>市</w:t>
      </w:r>
      <w:r>
        <w:rPr>
          <w:sz w:val="24"/>
          <w:u w:val="single"/>
        </w:rPr>
        <w:t xml:space="preserve">    </w:t>
      </w:r>
      <w:r>
        <w:rPr>
          <w:rFonts w:hint="eastAsia"/>
          <w:sz w:val="24"/>
          <w:u w:val="single"/>
        </w:rPr>
        <w:t xml:space="preserve">区/县/市 </w:t>
      </w:r>
      <w:r>
        <w:rPr>
          <w:sz w:val="24"/>
          <w:u w:val="single"/>
        </w:rPr>
        <w:t xml:space="preserve">  </w:t>
      </w:r>
      <w:r>
        <w:rPr>
          <w:rFonts w:hint="eastAsia"/>
          <w:sz w:val="24"/>
          <w:u w:val="single"/>
        </w:rPr>
        <w:t xml:space="preserve">     </w:t>
      </w:r>
      <w:r>
        <w:rPr>
          <w:sz w:val="24"/>
          <w:u w:val="single"/>
        </w:rPr>
        <w:t xml:space="preserve"> </w:t>
      </w:r>
      <w:r>
        <w:rPr>
          <w:sz w:val="24"/>
        </w:rPr>
        <w:t>邮编：</w:t>
      </w:r>
      <w:r>
        <w:rPr>
          <w:sz w:val="24"/>
          <w:u w:val="single"/>
        </w:rPr>
        <w:t xml:space="preserve"> </w:t>
      </w:r>
      <w:r>
        <w:rPr>
          <w:rFonts w:hint="eastAsia"/>
          <w:sz w:val="24"/>
          <w:u w:val="single"/>
        </w:rPr>
        <w:t xml:space="preserve">                </w:t>
      </w:r>
      <w:r>
        <w:rPr>
          <w:sz w:val="24"/>
          <w:u w:val="single"/>
        </w:rPr>
        <w:t xml:space="preserve">   </w:t>
      </w:r>
    </w:p>
    <w:p w14:paraId="6E4173C8">
      <w:pPr>
        <w:adjustRightInd w:val="0"/>
        <w:snapToGrid w:val="0"/>
        <w:spacing w:line="360" w:lineRule="auto"/>
        <w:rPr>
          <w:sz w:val="24"/>
        </w:rPr>
      </w:pPr>
      <w:r>
        <w:rPr>
          <w:sz w:val="24"/>
        </w:rPr>
        <w:t>项目联系人：</w:t>
      </w:r>
      <w:r>
        <w:rPr>
          <w:sz w:val="24"/>
          <w:u w:val="single"/>
        </w:rPr>
        <w:t xml:space="preserve">    </w:t>
      </w:r>
      <w:r>
        <w:rPr>
          <w:rFonts w:hint="eastAsia"/>
          <w:sz w:val="24"/>
          <w:u w:val="single"/>
        </w:rPr>
        <w:t xml:space="preserve">     </w:t>
      </w:r>
      <w:r>
        <w:rPr>
          <w:sz w:val="24"/>
          <w:u w:val="single"/>
        </w:rPr>
        <w:t xml:space="preserve">     </w:t>
      </w:r>
      <w:r>
        <w:rPr>
          <w:sz w:val="24"/>
        </w:rPr>
        <w:t>电子信箱：</w:t>
      </w:r>
      <w:r>
        <w:rPr>
          <w:sz w:val="24"/>
          <w:u w:val="single"/>
        </w:rPr>
        <w:t xml:space="preserve">                     </w:t>
      </w:r>
      <w:r>
        <w:rPr>
          <w:rFonts w:hint="eastAsia"/>
          <w:sz w:val="24"/>
          <w:u w:val="single"/>
        </w:rPr>
        <w:t xml:space="preserve">    </w:t>
      </w:r>
      <w:r>
        <w:rPr>
          <w:sz w:val="24"/>
          <w:u w:val="single"/>
        </w:rPr>
        <w:t xml:space="preserve">  </w:t>
      </w:r>
    </w:p>
    <w:p w14:paraId="12FDBFDA">
      <w:pPr>
        <w:adjustRightInd w:val="0"/>
        <w:snapToGrid w:val="0"/>
        <w:spacing w:line="360" w:lineRule="auto"/>
        <w:rPr>
          <w:sz w:val="24"/>
          <w:u w:val="single"/>
        </w:rPr>
      </w:pPr>
      <w:r>
        <w:rPr>
          <w:sz w:val="24"/>
        </w:rPr>
        <w:t>电话：</w:t>
      </w:r>
      <w:r>
        <w:rPr>
          <w:sz w:val="24"/>
          <w:u w:val="single"/>
        </w:rPr>
        <w:t xml:space="preserve">                        </w:t>
      </w:r>
      <w:r>
        <w:rPr>
          <w:sz w:val="24"/>
        </w:rPr>
        <w:t>传真：</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6E1EDB86">
      <w:pPr>
        <w:adjustRightInd w:val="0"/>
        <w:snapToGrid w:val="0"/>
        <w:spacing w:line="360" w:lineRule="auto"/>
        <w:rPr>
          <w:sz w:val="24"/>
        </w:rPr>
      </w:pPr>
    </w:p>
    <w:p w14:paraId="4C24986E">
      <w:pPr>
        <w:spacing w:line="360" w:lineRule="auto"/>
        <w:ind w:firstLine="480" w:firstLineChars="200"/>
        <w:rPr>
          <w:rFonts w:ascii="宋体" w:hAnsi="宋体" w:eastAsia="宋体" w:cs="宋体"/>
          <w:sz w:val="28"/>
          <w:szCs w:val="28"/>
        </w:rPr>
      </w:pPr>
      <w:r>
        <w:rPr>
          <w:rFonts w:hint="eastAsia" w:ascii="宋体" w:hAnsi="宋体" w:eastAsia="宋体" w:cs="宋体"/>
          <w:sz w:val="24"/>
        </w:rPr>
        <w:t>依据《中华人民共和国民法典》以及本采购项目的招标/谈判文件等采购文件、乙方的《投标（响应）文件》及《中标（成交）通知书》，甲乙双方同意签订本合同。具体情况及要求如下：</w:t>
      </w:r>
    </w:p>
    <w:p w14:paraId="5D2DFE0F">
      <w:pPr>
        <w:numPr>
          <w:ilvl w:val="0"/>
          <w:numId w:val="1"/>
        </w:numPr>
        <w:spacing w:line="360" w:lineRule="auto"/>
        <w:rPr>
          <w:rFonts w:ascii="黑体" w:hAnsi="黑体" w:eastAsia="黑体" w:cs="黑体"/>
          <w:sz w:val="28"/>
          <w:szCs w:val="28"/>
        </w:rPr>
      </w:pPr>
      <w:r>
        <w:rPr>
          <w:rFonts w:hint="eastAsia" w:ascii="黑体" w:hAnsi="黑体" w:eastAsia="黑体" w:cs="黑体"/>
          <w:sz w:val="28"/>
          <w:szCs w:val="28"/>
        </w:rPr>
        <w:t>成品软件名称、型号、数量、价格</w:t>
      </w:r>
    </w:p>
    <w:tbl>
      <w:tblPr>
        <w:tblStyle w:val="7"/>
        <w:tblpPr w:leftFromText="180" w:rightFromText="180" w:vertAnchor="text" w:horzAnchor="page" w:tblpX="2233" w:tblpY="12"/>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212"/>
        <w:gridCol w:w="1315"/>
        <w:gridCol w:w="1121"/>
        <w:gridCol w:w="1522"/>
        <w:gridCol w:w="1626"/>
      </w:tblGrid>
      <w:tr w14:paraId="11239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5F5917F">
            <w:pPr>
              <w:spacing w:line="360" w:lineRule="auto"/>
              <w:jc w:val="center"/>
              <w:rPr>
                <w:rFonts w:ascii="宋体" w:hAnsi="宋体" w:eastAsia="宋体" w:cs="宋体"/>
                <w:sz w:val="24"/>
              </w:rPr>
            </w:pPr>
            <w:r>
              <w:rPr>
                <w:rFonts w:hint="eastAsia" w:ascii="宋体" w:hAnsi="宋体" w:eastAsia="宋体" w:cs="宋体"/>
                <w:sz w:val="24"/>
              </w:rPr>
              <w:t>序号</w:t>
            </w:r>
          </w:p>
        </w:tc>
        <w:tc>
          <w:tcPr>
            <w:tcW w:w="2212" w:type="dxa"/>
          </w:tcPr>
          <w:p w14:paraId="37712D23">
            <w:pPr>
              <w:spacing w:line="360" w:lineRule="auto"/>
              <w:jc w:val="center"/>
              <w:rPr>
                <w:rFonts w:ascii="宋体" w:hAnsi="宋体" w:eastAsia="宋体" w:cs="宋体"/>
                <w:sz w:val="24"/>
              </w:rPr>
            </w:pPr>
            <w:r>
              <w:rPr>
                <w:rFonts w:hint="eastAsia" w:ascii="宋体" w:hAnsi="宋体" w:eastAsia="宋体" w:cs="宋体"/>
                <w:sz w:val="24"/>
              </w:rPr>
              <w:t>名称</w:t>
            </w:r>
          </w:p>
        </w:tc>
        <w:tc>
          <w:tcPr>
            <w:tcW w:w="1315" w:type="dxa"/>
          </w:tcPr>
          <w:p w14:paraId="3EB9DBAE">
            <w:pPr>
              <w:spacing w:line="360" w:lineRule="auto"/>
              <w:jc w:val="center"/>
              <w:rPr>
                <w:rFonts w:ascii="宋体" w:hAnsi="宋体" w:eastAsia="宋体" w:cs="宋体"/>
                <w:sz w:val="24"/>
              </w:rPr>
            </w:pPr>
            <w:r>
              <w:rPr>
                <w:rFonts w:hint="eastAsia" w:ascii="宋体" w:hAnsi="宋体" w:eastAsia="宋体" w:cs="宋体"/>
                <w:sz w:val="24"/>
              </w:rPr>
              <w:t>版本</w:t>
            </w:r>
          </w:p>
        </w:tc>
        <w:tc>
          <w:tcPr>
            <w:tcW w:w="1121" w:type="dxa"/>
          </w:tcPr>
          <w:p w14:paraId="27F9BB47">
            <w:pPr>
              <w:spacing w:line="360" w:lineRule="auto"/>
              <w:jc w:val="center"/>
              <w:rPr>
                <w:rFonts w:ascii="宋体" w:hAnsi="宋体" w:eastAsia="宋体" w:cs="宋体"/>
                <w:sz w:val="24"/>
              </w:rPr>
            </w:pPr>
            <w:r>
              <w:rPr>
                <w:rFonts w:hint="eastAsia" w:ascii="宋体" w:hAnsi="宋体" w:eastAsia="宋体" w:cs="宋体"/>
                <w:sz w:val="24"/>
              </w:rPr>
              <w:t>数量</w:t>
            </w:r>
          </w:p>
        </w:tc>
        <w:tc>
          <w:tcPr>
            <w:tcW w:w="1522" w:type="dxa"/>
          </w:tcPr>
          <w:p w14:paraId="60A73CFB">
            <w:pPr>
              <w:spacing w:line="360" w:lineRule="auto"/>
              <w:jc w:val="center"/>
              <w:rPr>
                <w:rFonts w:ascii="宋体" w:hAnsi="宋体" w:eastAsia="宋体" w:cs="宋体"/>
                <w:sz w:val="24"/>
              </w:rPr>
            </w:pPr>
            <w:r>
              <w:rPr>
                <w:rFonts w:hint="eastAsia" w:ascii="宋体" w:hAnsi="宋体" w:eastAsia="宋体" w:cs="宋体"/>
                <w:sz w:val="24"/>
              </w:rPr>
              <w:t>单价（元）</w:t>
            </w:r>
          </w:p>
        </w:tc>
        <w:tc>
          <w:tcPr>
            <w:tcW w:w="1626" w:type="dxa"/>
          </w:tcPr>
          <w:p w14:paraId="7B57B46B">
            <w:pPr>
              <w:spacing w:line="360" w:lineRule="auto"/>
              <w:jc w:val="center"/>
              <w:rPr>
                <w:rFonts w:ascii="宋体" w:hAnsi="宋体" w:eastAsia="宋体" w:cs="宋体"/>
                <w:sz w:val="24"/>
              </w:rPr>
            </w:pPr>
            <w:r>
              <w:rPr>
                <w:rFonts w:hint="eastAsia" w:ascii="宋体" w:hAnsi="宋体" w:eastAsia="宋体" w:cs="宋体"/>
                <w:sz w:val="24"/>
              </w:rPr>
              <w:t>总价（元）</w:t>
            </w:r>
          </w:p>
        </w:tc>
      </w:tr>
      <w:tr w14:paraId="40978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17" w:type="dxa"/>
          </w:tcPr>
          <w:p w14:paraId="76449935">
            <w:pPr>
              <w:spacing w:line="360" w:lineRule="auto"/>
              <w:jc w:val="center"/>
              <w:rPr>
                <w:rFonts w:ascii="宋体" w:hAnsi="宋体" w:eastAsia="宋体" w:cs="宋体"/>
                <w:sz w:val="24"/>
              </w:rPr>
            </w:pPr>
            <w:r>
              <w:rPr>
                <w:rFonts w:hint="eastAsia" w:ascii="宋体" w:hAnsi="宋体" w:eastAsia="宋体" w:cs="宋体"/>
                <w:sz w:val="24"/>
              </w:rPr>
              <w:t>1</w:t>
            </w:r>
          </w:p>
        </w:tc>
        <w:tc>
          <w:tcPr>
            <w:tcW w:w="2212" w:type="dxa"/>
            <w:tcBorders>
              <w:right w:val="single" w:color="auto" w:sz="4" w:space="0"/>
            </w:tcBorders>
          </w:tcPr>
          <w:p w14:paraId="64FB6007">
            <w:pPr>
              <w:spacing w:line="360" w:lineRule="auto"/>
              <w:jc w:val="center"/>
              <w:rPr>
                <w:rFonts w:ascii="宋体" w:hAnsi="宋体" w:eastAsia="宋体" w:cs="宋体"/>
                <w:sz w:val="24"/>
              </w:rPr>
            </w:pPr>
          </w:p>
        </w:tc>
        <w:tc>
          <w:tcPr>
            <w:tcW w:w="1315" w:type="dxa"/>
            <w:tcBorders>
              <w:left w:val="single" w:color="auto" w:sz="4" w:space="0"/>
            </w:tcBorders>
          </w:tcPr>
          <w:p w14:paraId="6FC38558">
            <w:pPr>
              <w:spacing w:line="360" w:lineRule="auto"/>
              <w:jc w:val="center"/>
              <w:rPr>
                <w:rFonts w:ascii="宋体" w:hAnsi="宋体" w:eastAsia="宋体" w:cs="宋体"/>
                <w:sz w:val="24"/>
              </w:rPr>
            </w:pPr>
          </w:p>
        </w:tc>
        <w:tc>
          <w:tcPr>
            <w:tcW w:w="1121" w:type="dxa"/>
            <w:tcBorders>
              <w:left w:val="single" w:color="auto" w:sz="4" w:space="0"/>
            </w:tcBorders>
          </w:tcPr>
          <w:p w14:paraId="3CDD4734">
            <w:pPr>
              <w:spacing w:line="360" w:lineRule="auto"/>
              <w:jc w:val="center"/>
              <w:rPr>
                <w:rFonts w:ascii="宋体" w:hAnsi="宋体" w:eastAsia="宋体" w:cs="宋体"/>
                <w:sz w:val="24"/>
              </w:rPr>
            </w:pPr>
          </w:p>
        </w:tc>
        <w:tc>
          <w:tcPr>
            <w:tcW w:w="1522" w:type="dxa"/>
          </w:tcPr>
          <w:p w14:paraId="6EB49069">
            <w:pPr>
              <w:spacing w:line="360" w:lineRule="auto"/>
              <w:jc w:val="center"/>
              <w:rPr>
                <w:rFonts w:ascii="宋体" w:hAnsi="宋体" w:eastAsia="宋体" w:cs="宋体"/>
                <w:sz w:val="24"/>
              </w:rPr>
            </w:pPr>
          </w:p>
        </w:tc>
        <w:tc>
          <w:tcPr>
            <w:tcW w:w="1626" w:type="dxa"/>
          </w:tcPr>
          <w:p w14:paraId="791552A2">
            <w:pPr>
              <w:spacing w:line="360" w:lineRule="auto"/>
              <w:jc w:val="center"/>
              <w:rPr>
                <w:rFonts w:ascii="宋体" w:hAnsi="宋体" w:eastAsia="宋体" w:cs="宋体"/>
                <w:sz w:val="24"/>
              </w:rPr>
            </w:pPr>
          </w:p>
        </w:tc>
      </w:tr>
      <w:tr w14:paraId="34DCC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817" w:type="dxa"/>
            <w:vAlign w:val="center"/>
          </w:tcPr>
          <w:p w14:paraId="1FDCDBF5">
            <w:pPr>
              <w:spacing w:line="360" w:lineRule="auto"/>
              <w:jc w:val="center"/>
              <w:rPr>
                <w:rFonts w:ascii="宋体" w:hAnsi="宋体" w:eastAsia="宋体" w:cs="宋体"/>
                <w:sz w:val="24"/>
              </w:rPr>
            </w:pPr>
            <w:r>
              <w:rPr>
                <w:rFonts w:hint="eastAsia" w:ascii="宋体" w:hAnsi="宋体" w:eastAsia="宋体" w:cs="宋体"/>
                <w:sz w:val="24"/>
              </w:rPr>
              <w:t>2</w:t>
            </w:r>
          </w:p>
        </w:tc>
        <w:tc>
          <w:tcPr>
            <w:tcW w:w="2212" w:type="dxa"/>
            <w:tcBorders>
              <w:right w:val="single" w:color="auto" w:sz="4" w:space="0"/>
            </w:tcBorders>
            <w:vAlign w:val="center"/>
          </w:tcPr>
          <w:p w14:paraId="092927EF">
            <w:pPr>
              <w:spacing w:line="360" w:lineRule="auto"/>
              <w:jc w:val="center"/>
              <w:rPr>
                <w:rFonts w:ascii="宋体" w:hAnsi="宋体" w:eastAsia="宋体" w:cs="宋体"/>
                <w:sz w:val="24"/>
              </w:rPr>
            </w:pPr>
          </w:p>
        </w:tc>
        <w:tc>
          <w:tcPr>
            <w:tcW w:w="1315" w:type="dxa"/>
            <w:tcBorders>
              <w:left w:val="single" w:color="auto" w:sz="4" w:space="0"/>
            </w:tcBorders>
            <w:vAlign w:val="center"/>
          </w:tcPr>
          <w:p w14:paraId="0E635661">
            <w:pPr>
              <w:spacing w:line="360" w:lineRule="auto"/>
              <w:jc w:val="center"/>
              <w:rPr>
                <w:rFonts w:ascii="宋体" w:hAnsi="宋体" w:eastAsia="宋体" w:cs="宋体"/>
                <w:sz w:val="24"/>
              </w:rPr>
            </w:pPr>
          </w:p>
        </w:tc>
        <w:tc>
          <w:tcPr>
            <w:tcW w:w="1121" w:type="dxa"/>
            <w:tcBorders>
              <w:left w:val="single" w:color="auto" w:sz="4" w:space="0"/>
            </w:tcBorders>
            <w:vAlign w:val="center"/>
          </w:tcPr>
          <w:p w14:paraId="50B1BF30">
            <w:pPr>
              <w:spacing w:line="360" w:lineRule="auto"/>
              <w:jc w:val="center"/>
              <w:rPr>
                <w:rFonts w:ascii="宋体" w:hAnsi="宋体" w:eastAsia="宋体" w:cs="宋体"/>
                <w:sz w:val="24"/>
              </w:rPr>
            </w:pPr>
          </w:p>
        </w:tc>
        <w:tc>
          <w:tcPr>
            <w:tcW w:w="1522" w:type="dxa"/>
            <w:vAlign w:val="center"/>
          </w:tcPr>
          <w:p w14:paraId="032B0274">
            <w:pPr>
              <w:spacing w:line="360" w:lineRule="auto"/>
              <w:jc w:val="center"/>
              <w:rPr>
                <w:rFonts w:ascii="宋体" w:hAnsi="宋体" w:eastAsia="宋体" w:cs="宋体"/>
                <w:sz w:val="24"/>
              </w:rPr>
            </w:pPr>
          </w:p>
        </w:tc>
        <w:tc>
          <w:tcPr>
            <w:tcW w:w="1626" w:type="dxa"/>
            <w:vAlign w:val="center"/>
          </w:tcPr>
          <w:p w14:paraId="20CDC797">
            <w:pPr>
              <w:spacing w:line="360" w:lineRule="auto"/>
              <w:jc w:val="center"/>
              <w:rPr>
                <w:rFonts w:ascii="宋体" w:hAnsi="宋体" w:eastAsia="宋体" w:cs="宋体"/>
                <w:sz w:val="24"/>
              </w:rPr>
            </w:pPr>
          </w:p>
        </w:tc>
      </w:tr>
      <w:tr w14:paraId="54AFB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613" w:type="dxa"/>
            <w:gridSpan w:val="6"/>
          </w:tcPr>
          <w:p w14:paraId="4B76EF7D">
            <w:pPr>
              <w:spacing w:line="360" w:lineRule="auto"/>
              <w:rPr>
                <w:rFonts w:hint="eastAsia" w:ascii="宋体" w:hAnsi="宋体" w:eastAsia="宋体" w:cs="宋体"/>
                <w:sz w:val="24"/>
                <w:lang w:eastAsia="zh-CN"/>
              </w:rPr>
            </w:pPr>
            <w:r>
              <w:rPr>
                <w:rFonts w:hint="eastAsia" w:ascii="宋体" w:hAnsi="宋体" w:eastAsia="宋体" w:cs="宋体"/>
                <w:sz w:val="24"/>
              </w:rPr>
              <w:t xml:space="preserve">   合计(人民币大写) :                   元整</w:t>
            </w:r>
            <w:r>
              <w:rPr>
                <w:rFonts w:hint="eastAsia" w:ascii="宋体" w:hAnsi="宋体" w:eastAsia="宋体" w:cs="宋体"/>
                <w:sz w:val="24"/>
                <w:lang w:eastAsia="zh-CN"/>
              </w:rPr>
              <w:t>（</w:t>
            </w:r>
            <w:r>
              <w:rPr>
                <w:rFonts w:hint="eastAsia" w:ascii="宋体" w:hAnsi="宋体" w:eastAsia="宋体" w:cs="宋体"/>
                <w:sz w:val="24"/>
                <w:lang w:val="en-US" w:eastAsia="zh-CN"/>
              </w:rPr>
              <w:t>含税</w:t>
            </w:r>
            <w:r>
              <w:rPr>
                <w:rFonts w:hint="eastAsia" w:ascii="宋体" w:hAnsi="宋体" w:eastAsia="宋体" w:cs="宋体"/>
                <w:sz w:val="24"/>
                <w:lang w:eastAsia="zh-CN"/>
              </w:rPr>
              <w:t>）</w:t>
            </w:r>
          </w:p>
        </w:tc>
      </w:tr>
      <w:tr w14:paraId="2A0C8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613" w:type="dxa"/>
            <w:gridSpan w:val="6"/>
          </w:tcPr>
          <w:p w14:paraId="25225DD9">
            <w:pPr>
              <w:spacing w:line="360" w:lineRule="auto"/>
              <w:rPr>
                <w:rFonts w:ascii="宋体" w:hAnsi="宋体" w:eastAsia="宋体" w:cs="宋体"/>
                <w:sz w:val="24"/>
              </w:rPr>
            </w:pPr>
            <w:r>
              <w:rPr>
                <w:rFonts w:hint="eastAsia" w:ascii="宋体" w:hAnsi="宋体" w:eastAsia="宋体" w:cs="宋体"/>
                <w:sz w:val="24"/>
              </w:rPr>
              <w:t>总金额已包含：软件采购价格、运输费、安装调试费、税金及</w:t>
            </w:r>
            <w:r>
              <w:rPr>
                <w:rFonts w:ascii="宋体" w:hAnsi="宋体" w:eastAsia="宋体" w:cs="宋体"/>
                <w:sz w:val="24"/>
              </w:rPr>
              <w:t>不可预见费等全部费用</w:t>
            </w:r>
          </w:p>
        </w:tc>
      </w:tr>
    </w:tbl>
    <w:p w14:paraId="2F091B8A">
      <w:pPr>
        <w:spacing w:line="360" w:lineRule="auto"/>
        <w:ind w:firstLine="435"/>
        <w:rPr>
          <w:rFonts w:hint="default" w:ascii="宋体" w:hAnsi="宋体" w:eastAsia="宋体" w:cs="宋体"/>
          <w:sz w:val="24"/>
          <w:lang w:val="en-US" w:eastAsia="zh-CN"/>
        </w:rPr>
      </w:pPr>
      <w:r>
        <w:rPr>
          <w:rFonts w:hint="eastAsia" w:ascii="宋体" w:hAnsi="宋体" w:eastAsia="宋体" w:cs="宋体"/>
          <w:sz w:val="24"/>
        </w:rPr>
        <w:t>★软件功能清单、附属物等可另附，附件为本合同组成部分。</w:t>
      </w:r>
    </w:p>
    <w:p w14:paraId="64AC78DA">
      <w:pPr>
        <w:numPr>
          <w:ilvl w:val="0"/>
          <w:numId w:val="1"/>
        </w:numPr>
        <w:spacing w:line="360" w:lineRule="auto"/>
        <w:rPr>
          <w:rFonts w:ascii="黑体" w:hAnsi="黑体" w:eastAsia="黑体" w:cs="黑体"/>
          <w:sz w:val="24"/>
        </w:rPr>
      </w:pPr>
      <w:r>
        <w:rPr>
          <w:rFonts w:hint="eastAsia" w:ascii="黑体" w:hAnsi="黑体" w:eastAsia="黑体" w:cs="黑体"/>
          <w:sz w:val="24"/>
        </w:rPr>
        <w:t>交货时间及地点</w:t>
      </w:r>
    </w:p>
    <w:p w14:paraId="061BC579">
      <w:pPr>
        <w:numPr>
          <w:ilvl w:val="0"/>
          <w:numId w:val="2"/>
        </w:numPr>
        <w:spacing w:line="360" w:lineRule="auto"/>
        <w:ind w:firstLine="480" w:firstLineChars="200"/>
        <w:rPr>
          <w:rFonts w:ascii="宋体" w:hAnsi="宋体" w:eastAsia="宋体" w:cs="宋体"/>
          <w:sz w:val="24"/>
        </w:rPr>
      </w:pPr>
      <w:r>
        <w:rPr>
          <w:rFonts w:hint="eastAsia" w:ascii="宋体" w:hAnsi="宋体" w:eastAsia="宋体" w:cs="宋体"/>
          <w:sz w:val="24"/>
        </w:rPr>
        <w:t>时间：合同生效后</w:t>
      </w:r>
      <w:r>
        <w:rPr>
          <w:rFonts w:hint="eastAsia" w:ascii="宋体" w:hAnsi="宋体" w:eastAsia="宋体" w:cs="宋体"/>
          <w:sz w:val="24"/>
          <w:u w:val="single"/>
        </w:rPr>
        <w:t xml:space="preserve">      </w:t>
      </w:r>
      <w:r>
        <w:rPr>
          <w:rFonts w:hint="eastAsia" w:ascii="宋体" w:hAnsi="宋体" w:eastAsia="宋体" w:cs="宋体"/>
          <w:sz w:val="24"/>
        </w:rPr>
        <w:t>天内交货</w:t>
      </w:r>
    </w:p>
    <w:p w14:paraId="3F3D5580">
      <w:pPr>
        <w:numPr>
          <w:ilvl w:val="0"/>
          <w:numId w:val="2"/>
        </w:numPr>
        <w:spacing w:line="360" w:lineRule="auto"/>
        <w:ind w:firstLine="480" w:firstLineChars="200"/>
        <w:rPr>
          <w:rFonts w:ascii="黑体" w:hAnsi="黑体" w:eastAsia="黑体" w:cs="黑体"/>
          <w:sz w:val="24"/>
        </w:rPr>
      </w:pPr>
      <w:r>
        <w:rPr>
          <w:rFonts w:hint="eastAsia" w:ascii="宋体" w:hAnsi="宋体" w:eastAsia="宋体" w:cs="宋体"/>
          <w:sz w:val="24"/>
        </w:rPr>
        <w:t>地点：江南大学</w:t>
      </w:r>
      <w:r>
        <w:rPr>
          <w:rFonts w:hint="eastAsia" w:ascii="宋体" w:hAnsi="宋体" w:eastAsia="宋体" w:cs="宋体"/>
          <w:sz w:val="24"/>
          <w:u w:val="single"/>
        </w:rPr>
        <w:t xml:space="preserve">             </w:t>
      </w:r>
      <w:r>
        <w:rPr>
          <w:rFonts w:hint="eastAsia" w:ascii="宋体" w:hAnsi="宋体" w:eastAsia="宋体" w:cs="宋体"/>
          <w:sz w:val="24"/>
        </w:rPr>
        <w:t>学院（部门），接收人：</w:t>
      </w:r>
      <w:r>
        <w:rPr>
          <w:rFonts w:hint="eastAsia" w:ascii="宋体" w:hAnsi="宋体" w:eastAsia="宋体" w:cs="宋体"/>
          <w:sz w:val="24"/>
          <w:u w:val="single"/>
        </w:rPr>
        <w:t xml:space="preserve">            </w:t>
      </w:r>
      <w:r>
        <w:rPr>
          <w:rFonts w:hint="eastAsia" w:ascii="宋体" w:hAnsi="宋体" w:eastAsia="宋体" w:cs="宋体"/>
          <w:sz w:val="24"/>
        </w:rPr>
        <w:t>联系电话：</w:t>
      </w:r>
      <w:r>
        <w:rPr>
          <w:rFonts w:hint="eastAsia" w:ascii="宋体" w:hAnsi="宋体" w:eastAsia="宋体" w:cs="宋体"/>
          <w:sz w:val="24"/>
          <w:u w:val="single"/>
        </w:rPr>
        <w:t xml:space="preserve">          </w:t>
      </w:r>
    </w:p>
    <w:p w14:paraId="6C480C62">
      <w:pPr>
        <w:numPr>
          <w:ilvl w:val="0"/>
          <w:numId w:val="1"/>
        </w:numPr>
        <w:spacing w:line="360" w:lineRule="auto"/>
        <w:rPr>
          <w:rFonts w:ascii="黑体" w:hAnsi="黑体" w:eastAsia="黑体" w:cs="黑体"/>
          <w:sz w:val="24"/>
        </w:rPr>
      </w:pPr>
      <w:r>
        <w:rPr>
          <w:rFonts w:hint="eastAsia" w:ascii="黑体" w:hAnsi="黑体" w:eastAsia="黑体" w:cs="黑体"/>
          <w:sz w:val="24"/>
        </w:rPr>
        <w:t>结算方式：</w:t>
      </w:r>
    </w:p>
    <w:p w14:paraId="7159A7AA">
      <w:pPr>
        <w:spacing w:line="360" w:lineRule="auto"/>
        <w:ind w:firstLine="720" w:firstLineChars="300"/>
        <w:rPr>
          <w:sz w:val="24"/>
        </w:rPr>
      </w:pPr>
      <w:r>
        <w:rPr>
          <w:rFonts w:hint="eastAsia" w:ascii="宋体" w:hAnsi="宋体" w:eastAsia="宋体" w:cs="宋体"/>
          <w:sz w:val="24"/>
        </w:rPr>
        <w:t>甲方收货并验收合格后</w:t>
      </w:r>
      <w:r>
        <w:rPr>
          <w:rFonts w:hint="eastAsia" w:ascii="宋体" w:hAnsi="宋体" w:eastAsia="宋体" w:cs="宋体"/>
          <w:sz w:val="24"/>
          <w:u w:val="single"/>
        </w:rPr>
        <w:t xml:space="preserve">    </w:t>
      </w:r>
      <w:r>
        <w:rPr>
          <w:rFonts w:hint="eastAsia" w:ascii="宋体" w:hAnsi="宋体" w:eastAsia="宋体" w:cs="宋体"/>
          <w:sz w:val="24"/>
        </w:rPr>
        <w:t>个工作日内一次结清货款，乙方开具</w:t>
      </w:r>
      <w:r>
        <w:rPr>
          <w:rFonts w:hint="eastAsia"/>
          <w:sz w:val="24"/>
        </w:rPr>
        <w:t>增值税普通发票，</w:t>
      </w:r>
      <w:r>
        <w:rPr>
          <w:sz w:val="24"/>
        </w:rPr>
        <w:t>由甲方名下银行账户汇至本合同中乙方指定的银行账号；</w:t>
      </w:r>
      <w:r>
        <w:rPr>
          <w:rFonts w:hint="eastAsia"/>
          <w:sz w:val="24"/>
          <w:lang w:val="en-US" w:eastAsia="zh-CN"/>
        </w:rPr>
        <w:t>甲方付款前乙方应向甲方开具合格发票，否则甲方有权拒绝付款且不构成违约。</w:t>
      </w:r>
    </w:p>
    <w:p w14:paraId="43657490">
      <w:pPr>
        <w:adjustRightInd w:val="0"/>
        <w:snapToGrid w:val="0"/>
        <w:spacing w:line="360" w:lineRule="auto"/>
        <w:ind w:firstLine="482" w:firstLineChars="200"/>
        <w:rPr>
          <w:sz w:val="24"/>
        </w:rPr>
      </w:pPr>
      <w:r>
        <w:rPr>
          <w:rFonts w:hint="eastAsia"/>
          <w:b/>
          <w:bCs/>
          <w:sz w:val="24"/>
        </w:rPr>
        <w:t>甲方账户信息如下：</w:t>
      </w:r>
    </w:p>
    <w:p w14:paraId="653F86DA">
      <w:pPr>
        <w:adjustRightInd w:val="0"/>
        <w:snapToGrid w:val="0"/>
        <w:spacing w:line="360" w:lineRule="auto"/>
        <w:ind w:firstLine="720" w:firstLineChars="300"/>
        <w:rPr>
          <w:sz w:val="24"/>
        </w:rPr>
      </w:pPr>
      <w:r>
        <w:rPr>
          <w:rFonts w:hint="eastAsia"/>
          <w:sz w:val="24"/>
        </w:rPr>
        <w:t>账户</w:t>
      </w:r>
      <w:r>
        <w:rPr>
          <w:sz w:val="24"/>
        </w:rPr>
        <w:t>名称： 江 南 大 学</w:t>
      </w:r>
    </w:p>
    <w:p w14:paraId="178F7A05">
      <w:pPr>
        <w:adjustRightInd w:val="0"/>
        <w:snapToGrid w:val="0"/>
        <w:spacing w:line="360" w:lineRule="auto"/>
        <w:ind w:firstLine="720" w:firstLineChars="300"/>
        <w:rPr>
          <w:sz w:val="24"/>
        </w:rPr>
      </w:pPr>
      <w:r>
        <w:rPr>
          <w:sz w:val="24"/>
        </w:rPr>
        <w:t>银行</w:t>
      </w:r>
      <w:r>
        <w:rPr>
          <w:rFonts w:hint="eastAsia"/>
          <w:sz w:val="24"/>
        </w:rPr>
        <w:t>账号</w:t>
      </w:r>
      <w:r>
        <w:rPr>
          <w:sz w:val="24"/>
        </w:rPr>
        <w:t>：1103030709100000136</w:t>
      </w:r>
    </w:p>
    <w:p w14:paraId="5F2ECE8F">
      <w:pPr>
        <w:adjustRightInd w:val="0"/>
        <w:snapToGrid w:val="0"/>
        <w:spacing w:line="360" w:lineRule="auto"/>
        <w:ind w:firstLine="720" w:firstLineChars="300"/>
        <w:rPr>
          <w:sz w:val="24"/>
        </w:rPr>
      </w:pPr>
      <w:r>
        <w:rPr>
          <w:sz w:val="24"/>
        </w:rPr>
        <w:t>开户银行：工商银行无锡江南大学支行</w:t>
      </w:r>
    </w:p>
    <w:p w14:paraId="27F41915">
      <w:pPr>
        <w:adjustRightInd w:val="0"/>
        <w:snapToGrid w:val="0"/>
        <w:spacing w:line="360" w:lineRule="auto"/>
        <w:ind w:firstLine="720" w:firstLineChars="300"/>
        <w:rPr>
          <w:sz w:val="24"/>
        </w:rPr>
      </w:pPr>
      <w:r>
        <w:rPr>
          <w:rFonts w:hint="eastAsia"/>
          <w:sz w:val="24"/>
        </w:rPr>
        <w:t>开户行行号</w:t>
      </w:r>
      <w:r>
        <w:rPr>
          <w:sz w:val="24"/>
        </w:rPr>
        <w:t>：102302003077</w:t>
      </w:r>
    </w:p>
    <w:p w14:paraId="420C46B6">
      <w:pPr>
        <w:adjustRightInd w:val="0"/>
        <w:snapToGrid w:val="0"/>
        <w:spacing w:line="360" w:lineRule="auto"/>
        <w:ind w:firstLine="720" w:firstLineChars="300"/>
        <w:rPr>
          <w:sz w:val="24"/>
        </w:rPr>
      </w:pPr>
      <w:r>
        <w:rPr>
          <w:rFonts w:hint="eastAsia"/>
          <w:sz w:val="24"/>
        </w:rPr>
        <w:t>组织机构代码：71780177-X</w:t>
      </w:r>
    </w:p>
    <w:p w14:paraId="35DA540B">
      <w:pPr>
        <w:adjustRightInd w:val="0"/>
        <w:snapToGrid w:val="0"/>
        <w:spacing w:line="360" w:lineRule="auto"/>
        <w:ind w:firstLine="720" w:firstLineChars="300"/>
        <w:rPr>
          <w:sz w:val="24"/>
        </w:rPr>
      </w:pPr>
      <w:r>
        <w:rPr>
          <w:rFonts w:hint="eastAsia"/>
          <w:sz w:val="24"/>
        </w:rPr>
        <w:t>社会统一代码</w:t>
      </w:r>
      <w:r>
        <w:rPr>
          <w:sz w:val="24"/>
        </w:rPr>
        <w:t>：</w:t>
      </w:r>
      <w:r>
        <w:rPr>
          <w:rFonts w:hint="eastAsia"/>
          <w:sz w:val="24"/>
        </w:rPr>
        <w:t>1210000071780177X1</w:t>
      </w:r>
    </w:p>
    <w:p w14:paraId="4E89AA80">
      <w:pPr>
        <w:adjustRightInd w:val="0"/>
        <w:snapToGrid w:val="0"/>
        <w:spacing w:line="360" w:lineRule="auto"/>
        <w:ind w:firstLine="482" w:firstLineChars="200"/>
        <w:rPr>
          <w:sz w:val="24"/>
        </w:rPr>
      </w:pPr>
      <w:r>
        <w:rPr>
          <w:rFonts w:hint="eastAsia"/>
          <w:b/>
          <w:bCs/>
          <w:sz w:val="24"/>
        </w:rPr>
        <w:t>乙方账户信息如下：</w:t>
      </w:r>
    </w:p>
    <w:p w14:paraId="5300B689">
      <w:pPr>
        <w:adjustRightInd w:val="0"/>
        <w:snapToGrid w:val="0"/>
        <w:spacing w:line="360" w:lineRule="auto"/>
        <w:ind w:firstLine="480" w:firstLineChars="200"/>
        <w:rPr>
          <w:sz w:val="24"/>
        </w:rPr>
      </w:pPr>
      <w:r>
        <w:rPr>
          <w:rFonts w:hint="eastAsia"/>
          <w:sz w:val="24"/>
        </w:rPr>
        <w:t xml:space="preserve">  单位名称：</w:t>
      </w:r>
    </w:p>
    <w:p w14:paraId="33F7279C">
      <w:pPr>
        <w:adjustRightInd w:val="0"/>
        <w:snapToGrid w:val="0"/>
        <w:spacing w:line="360" w:lineRule="auto"/>
        <w:ind w:firstLine="480" w:firstLineChars="200"/>
        <w:rPr>
          <w:sz w:val="24"/>
        </w:rPr>
      </w:pPr>
      <w:r>
        <w:rPr>
          <w:rFonts w:hint="eastAsia"/>
          <w:sz w:val="24"/>
        </w:rPr>
        <w:t xml:space="preserve">  地    址：</w:t>
      </w:r>
    </w:p>
    <w:p w14:paraId="7A485272">
      <w:pPr>
        <w:adjustRightInd w:val="0"/>
        <w:snapToGrid w:val="0"/>
        <w:spacing w:line="360" w:lineRule="auto"/>
        <w:ind w:firstLine="720" w:firstLineChars="300"/>
        <w:rPr>
          <w:sz w:val="24"/>
        </w:rPr>
      </w:pPr>
      <w:r>
        <w:rPr>
          <w:sz w:val="24"/>
        </w:rPr>
        <w:t>银行</w:t>
      </w:r>
      <w:r>
        <w:rPr>
          <w:rFonts w:hint="eastAsia"/>
          <w:sz w:val="24"/>
        </w:rPr>
        <w:t>账号</w:t>
      </w:r>
      <w:r>
        <w:rPr>
          <w:sz w:val="24"/>
        </w:rPr>
        <w:t>：</w:t>
      </w:r>
    </w:p>
    <w:p w14:paraId="2B7D22CA">
      <w:pPr>
        <w:adjustRightInd w:val="0"/>
        <w:snapToGrid w:val="0"/>
        <w:spacing w:line="360" w:lineRule="auto"/>
        <w:ind w:firstLine="720" w:firstLineChars="300"/>
        <w:rPr>
          <w:sz w:val="24"/>
        </w:rPr>
      </w:pPr>
      <w:r>
        <w:rPr>
          <w:sz w:val="24"/>
        </w:rPr>
        <w:t>开户银行：</w:t>
      </w:r>
    </w:p>
    <w:p w14:paraId="18FD5755">
      <w:pPr>
        <w:adjustRightInd w:val="0"/>
        <w:snapToGrid w:val="0"/>
        <w:spacing w:line="360" w:lineRule="auto"/>
        <w:ind w:firstLine="720" w:firstLineChars="300"/>
        <w:rPr>
          <w:sz w:val="24"/>
        </w:rPr>
      </w:pPr>
      <w:r>
        <w:rPr>
          <w:rFonts w:hint="eastAsia"/>
          <w:sz w:val="24"/>
        </w:rPr>
        <w:t>电    话：</w:t>
      </w:r>
    </w:p>
    <w:p w14:paraId="0682C718">
      <w:pPr>
        <w:adjustRightInd w:val="0"/>
        <w:snapToGrid w:val="0"/>
        <w:spacing w:line="360" w:lineRule="auto"/>
        <w:ind w:firstLine="720" w:firstLineChars="300"/>
        <w:rPr>
          <w:sz w:val="24"/>
        </w:rPr>
      </w:pPr>
      <w:r>
        <w:rPr>
          <w:rFonts w:hint="eastAsia"/>
          <w:sz w:val="24"/>
        </w:rPr>
        <w:t>社会统一代码（税号）</w:t>
      </w:r>
      <w:r>
        <w:rPr>
          <w:sz w:val="24"/>
        </w:rPr>
        <w:t>：</w:t>
      </w:r>
    </w:p>
    <w:p w14:paraId="75D2BE86">
      <w:pPr>
        <w:numPr>
          <w:ilvl w:val="0"/>
          <w:numId w:val="1"/>
        </w:numPr>
        <w:spacing w:line="360" w:lineRule="auto"/>
        <w:rPr>
          <w:rFonts w:ascii="黑体" w:hAnsi="黑体" w:eastAsia="黑体" w:cs="黑体"/>
          <w:sz w:val="24"/>
        </w:rPr>
      </w:pPr>
      <w:r>
        <w:rPr>
          <w:rFonts w:ascii="黑体" w:hAnsi="黑体" w:eastAsia="黑体" w:cs="黑体"/>
          <w:sz w:val="24"/>
        </w:rPr>
        <w:t>验收标准和方法：</w:t>
      </w:r>
    </w:p>
    <w:p w14:paraId="30E41198">
      <w:pPr>
        <w:adjustRightInd w:val="0"/>
        <w:snapToGrid w:val="0"/>
        <w:spacing w:line="360" w:lineRule="auto"/>
        <w:ind w:firstLine="480" w:firstLineChars="200"/>
        <w:rPr>
          <w:sz w:val="24"/>
        </w:rPr>
      </w:pPr>
      <w:r>
        <w:rPr>
          <w:sz w:val="24"/>
        </w:rPr>
        <w:t>1</w:t>
      </w:r>
      <w:r>
        <w:rPr>
          <w:rFonts w:hint="eastAsia"/>
          <w:sz w:val="24"/>
        </w:rPr>
        <w:t xml:space="preserve">. </w:t>
      </w:r>
      <w:r>
        <w:rPr>
          <w:sz w:val="24"/>
        </w:rPr>
        <w:t>验收标准：</w:t>
      </w:r>
      <w:r>
        <w:rPr>
          <w:rFonts w:hint="eastAsia"/>
          <w:sz w:val="24"/>
        </w:rPr>
        <w:t>甲方的评定标准</w:t>
      </w:r>
      <w:r>
        <w:rPr>
          <w:rFonts w:hint="eastAsia"/>
          <w:sz w:val="24"/>
          <w:lang w:eastAsia="zh-CN"/>
        </w:rPr>
        <w:t>（</w:t>
      </w:r>
      <w:r>
        <w:rPr>
          <w:rFonts w:hint="eastAsia"/>
          <w:sz w:val="24"/>
          <w:lang w:val="en-US" w:eastAsia="zh-CN"/>
        </w:rPr>
        <w:t>作为合同附件</w:t>
      </w:r>
      <w:r>
        <w:rPr>
          <w:rFonts w:hint="eastAsia"/>
          <w:sz w:val="24"/>
          <w:lang w:eastAsia="zh-CN"/>
        </w:rPr>
        <w:t>）</w:t>
      </w:r>
      <w:r>
        <w:rPr>
          <w:rFonts w:hint="eastAsia"/>
          <w:sz w:val="24"/>
        </w:rPr>
        <w:t>。</w:t>
      </w:r>
    </w:p>
    <w:p w14:paraId="3883B1E3">
      <w:pPr>
        <w:adjustRightInd w:val="0"/>
        <w:snapToGrid w:val="0"/>
        <w:spacing w:line="360" w:lineRule="auto"/>
        <w:ind w:firstLine="480" w:firstLineChars="200"/>
        <w:rPr>
          <w:sz w:val="24"/>
        </w:rPr>
      </w:pPr>
      <w:r>
        <w:rPr>
          <w:sz w:val="24"/>
        </w:rPr>
        <w:t>2</w:t>
      </w:r>
      <w:r>
        <w:rPr>
          <w:rFonts w:hint="eastAsia"/>
          <w:sz w:val="24"/>
        </w:rPr>
        <w:t xml:space="preserve">. </w:t>
      </w:r>
      <w:r>
        <w:rPr>
          <w:sz w:val="24"/>
        </w:rPr>
        <w:t>验收方法：按下列第</w:t>
      </w:r>
      <w:r>
        <w:rPr>
          <w:sz w:val="24"/>
          <w:u w:val="single"/>
        </w:rPr>
        <w:t xml:space="preserve">  </w:t>
      </w:r>
      <w:r>
        <w:rPr>
          <w:rFonts w:hint="eastAsia"/>
          <w:sz w:val="24"/>
          <w:u w:val="single"/>
        </w:rPr>
        <w:t xml:space="preserve"> </w:t>
      </w:r>
      <w:r>
        <w:rPr>
          <w:sz w:val="24"/>
          <w:u w:val="single"/>
        </w:rPr>
        <w:t xml:space="preserve">  </w:t>
      </w:r>
      <w:r>
        <w:rPr>
          <w:sz w:val="24"/>
        </w:rPr>
        <w:t>种方法进行：</w:t>
      </w:r>
    </w:p>
    <w:p w14:paraId="066CA6F0">
      <w:pPr>
        <w:adjustRightInd w:val="0"/>
        <w:snapToGrid w:val="0"/>
        <w:spacing w:line="360" w:lineRule="auto"/>
        <w:ind w:firstLine="480" w:firstLineChars="200"/>
        <w:rPr>
          <w:rFonts w:hint="eastAsia" w:eastAsiaTheme="minorEastAsia"/>
          <w:sz w:val="24"/>
          <w:lang w:eastAsia="zh-CN"/>
        </w:rPr>
      </w:pPr>
      <w:r>
        <w:rPr>
          <w:rFonts w:hint="eastAsia"/>
          <w:sz w:val="24"/>
        </w:rPr>
        <w:t>（1）</w:t>
      </w:r>
      <w:r>
        <w:rPr>
          <w:rFonts w:hint="eastAsia"/>
          <w:sz w:val="24"/>
          <w:lang w:val="en-US" w:eastAsia="zh-CN"/>
        </w:rPr>
        <w:t>甲方</w:t>
      </w:r>
      <w:r>
        <w:rPr>
          <w:sz w:val="24"/>
        </w:rPr>
        <w:t>现场验收</w:t>
      </w:r>
      <w:r>
        <w:rPr>
          <w:rFonts w:hint="eastAsia"/>
          <w:sz w:val="24"/>
          <w:lang w:eastAsia="zh-CN"/>
        </w:rPr>
        <w:t>，</w:t>
      </w:r>
      <w:r>
        <w:rPr>
          <w:rFonts w:hint="eastAsia"/>
          <w:sz w:val="24"/>
          <w:lang w:val="en-US" w:eastAsia="zh-CN"/>
        </w:rPr>
        <w:t>甲方有权自行或委托第三方机构进行验收测试，乙方需提供必要支持。若</w:t>
      </w:r>
      <w:r>
        <w:rPr>
          <w:sz w:val="24"/>
        </w:rPr>
        <w:t>验收合格的，甲方出具验收合格书面证明</w:t>
      </w:r>
      <w:r>
        <w:rPr>
          <w:rFonts w:hint="eastAsia"/>
          <w:sz w:val="24"/>
          <w:lang w:eastAsia="zh-CN"/>
        </w:rPr>
        <w:t>；</w:t>
      </w:r>
      <w:r>
        <w:rPr>
          <w:rFonts w:hint="eastAsia"/>
          <w:sz w:val="24"/>
          <w:lang w:val="en-US" w:eastAsia="zh-CN"/>
        </w:rPr>
        <w:t>若验收不合格，乙方需在【3】日内修正，每延迟1日按合同总额0.5%支付违约金。</w:t>
      </w:r>
    </w:p>
    <w:p w14:paraId="1537E2C4">
      <w:pPr>
        <w:adjustRightInd w:val="0"/>
        <w:snapToGrid w:val="0"/>
        <w:spacing w:line="360" w:lineRule="auto"/>
        <w:ind w:firstLine="480" w:firstLineChars="200"/>
        <w:rPr>
          <w:sz w:val="24"/>
        </w:rPr>
      </w:pPr>
      <w:r>
        <w:rPr>
          <w:rFonts w:hint="eastAsia"/>
          <w:sz w:val="24"/>
        </w:rPr>
        <w:t>（2）</w:t>
      </w:r>
      <w:r>
        <w:rPr>
          <w:sz w:val="24"/>
        </w:rPr>
        <w:t>由技术监督部门指定的检测机构进行检测验收并出具检测合格的报告。</w:t>
      </w:r>
    </w:p>
    <w:p w14:paraId="4BAAB34A">
      <w:pPr>
        <w:numPr>
          <w:ilvl w:val="0"/>
          <w:numId w:val="1"/>
        </w:numPr>
        <w:spacing w:line="360" w:lineRule="auto"/>
        <w:rPr>
          <w:rFonts w:ascii="黑体" w:hAnsi="黑体" w:eastAsia="黑体" w:cs="黑体"/>
          <w:sz w:val="24"/>
        </w:rPr>
      </w:pPr>
      <w:r>
        <w:rPr>
          <w:rFonts w:hint="eastAsia" w:ascii="黑体" w:hAnsi="黑体" w:eastAsia="黑体" w:cs="黑体"/>
          <w:sz w:val="24"/>
        </w:rPr>
        <w:t>质保期限与质保服务</w:t>
      </w:r>
    </w:p>
    <w:p w14:paraId="7453E61C">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质保期限：自验收合格之日起</w:t>
      </w:r>
      <w:r>
        <w:rPr>
          <w:rFonts w:hint="eastAsia" w:ascii="宋体" w:hAnsi="宋体" w:eastAsia="宋体" w:cs="宋体"/>
          <w:sz w:val="24"/>
          <w:u w:val="single"/>
        </w:rPr>
        <w:t xml:space="preserve">     </w:t>
      </w:r>
      <w:r>
        <w:rPr>
          <w:rFonts w:hint="eastAsia" w:ascii="宋体" w:hAnsi="宋体" w:eastAsia="宋体" w:cs="宋体"/>
          <w:sz w:val="24"/>
        </w:rPr>
        <w:t>年</w:t>
      </w:r>
    </w:p>
    <w:p w14:paraId="455759E6">
      <w:pPr>
        <w:numPr>
          <w:ilvl w:val="0"/>
          <w:numId w:val="3"/>
        </w:numPr>
        <w:spacing w:line="360" w:lineRule="auto"/>
        <w:ind w:firstLine="480" w:firstLineChars="200"/>
        <w:rPr>
          <w:rFonts w:ascii="宋体" w:hAnsi="宋体" w:eastAsia="宋体" w:cs="宋体"/>
          <w:color w:val="FF0000"/>
          <w:sz w:val="24"/>
          <w:u w:val="single"/>
        </w:rPr>
      </w:pPr>
      <w:r>
        <w:rPr>
          <w:rFonts w:hint="eastAsia" w:ascii="宋体" w:hAnsi="宋体" w:eastAsia="宋体" w:cs="宋体"/>
          <w:sz w:val="24"/>
        </w:rPr>
        <w:t>质保服务：</w:t>
      </w:r>
      <w:r>
        <w:rPr>
          <w:rFonts w:hint="eastAsia" w:ascii="宋体" w:hAnsi="宋体" w:eastAsia="宋体" w:cs="宋体"/>
          <w:color w:val="FF0000"/>
          <w:sz w:val="24"/>
          <w:u w:val="single"/>
        </w:rPr>
        <w:t xml:space="preserve">依据实际情况填写   </w:t>
      </w:r>
      <w:r>
        <w:rPr>
          <w:rFonts w:hint="eastAsia" w:ascii="宋体" w:hAnsi="宋体" w:eastAsia="宋体" w:cs="宋体"/>
          <w:color w:val="FF0000"/>
          <w:sz w:val="24"/>
        </w:rPr>
        <w:t>。</w:t>
      </w:r>
    </w:p>
    <w:p w14:paraId="7CF0B4E4">
      <w:pPr>
        <w:numPr>
          <w:ilvl w:val="0"/>
          <w:numId w:val="1"/>
        </w:numPr>
        <w:spacing w:line="360" w:lineRule="auto"/>
        <w:rPr>
          <w:rFonts w:ascii="黑体" w:hAnsi="黑体" w:eastAsia="黑体" w:cs="黑体"/>
          <w:sz w:val="24"/>
        </w:rPr>
      </w:pPr>
      <w:r>
        <w:rPr>
          <w:rFonts w:hint="eastAsia" w:ascii="黑体" w:hAnsi="黑体" w:eastAsia="黑体" w:cs="黑体"/>
          <w:sz w:val="24"/>
        </w:rPr>
        <w:t>知识产权</w:t>
      </w:r>
    </w:p>
    <w:p w14:paraId="6D7F0687">
      <w:pPr>
        <w:numPr>
          <w:ilvl w:val="0"/>
          <w:numId w:val="4"/>
        </w:numPr>
        <w:spacing w:line="360" w:lineRule="auto"/>
        <w:ind w:firstLine="480" w:firstLineChars="200"/>
        <w:rPr>
          <w:rFonts w:ascii="宋体" w:hAnsi="宋体" w:eastAsia="宋体" w:cs="宋体"/>
          <w:sz w:val="24"/>
        </w:rPr>
      </w:pPr>
      <w:r>
        <w:rPr>
          <w:rFonts w:hint="eastAsia" w:ascii="宋体" w:hAnsi="宋体" w:eastAsia="宋体" w:cs="宋体"/>
          <w:sz w:val="24"/>
        </w:rPr>
        <w:t>乙方所提供的软件应保证符合中华人民共和国有关法律、法规的正版软件</w:t>
      </w:r>
    </w:p>
    <w:p w14:paraId="721858FB">
      <w:pPr>
        <w:numPr>
          <w:ilvl w:val="0"/>
          <w:numId w:val="4"/>
        </w:numPr>
        <w:spacing w:line="360" w:lineRule="auto"/>
        <w:ind w:firstLine="480" w:firstLineChars="200"/>
        <w:rPr>
          <w:rFonts w:ascii="宋体" w:hAnsi="宋体" w:eastAsia="宋体" w:cs="宋体"/>
          <w:sz w:val="24"/>
        </w:rPr>
      </w:pPr>
      <w:r>
        <w:rPr>
          <w:rFonts w:hint="eastAsia" w:ascii="宋体" w:hAnsi="宋体" w:eastAsia="宋体" w:cs="宋体"/>
          <w:sz w:val="24"/>
        </w:rPr>
        <w:t>乙方保证所提供的软件不侵犯第三人的知识产权，如第三方以该产品侵犯知识产权为由提起诉讼，乙方将承担全部责任，甲方不承担任何直接或间接责任。如造成甲方损失的，乙方应予以赔偿。</w:t>
      </w:r>
    </w:p>
    <w:p w14:paraId="279FAA02">
      <w:pPr>
        <w:numPr>
          <w:ilvl w:val="0"/>
          <w:numId w:val="1"/>
        </w:numPr>
        <w:spacing w:line="360" w:lineRule="auto"/>
        <w:ind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保密</w:t>
      </w:r>
    </w:p>
    <w:p w14:paraId="15567957">
      <w:pPr>
        <w:numPr>
          <w:ilvl w:val="-1"/>
          <w:numId w:val="0"/>
        </w:numPr>
        <w:spacing w:line="360" w:lineRule="auto"/>
        <w:ind w:leftChars="0"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乙方</w:t>
      </w:r>
      <w:r>
        <w:rPr>
          <w:rFonts w:hint="default" w:ascii="宋体" w:hAnsi="宋体" w:eastAsia="宋体" w:cs="宋体"/>
          <w:sz w:val="24"/>
          <w:lang w:val="en-US" w:eastAsia="zh-CN"/>
        </w:rPr>
        <w:t>保证对在签订、履行本合同过程中所获悉的属于</w:t>
      </w:r>
      <w:r>
        <w:rPr>
          <w:rFonts w:hint="eastAsia" w:ascii="宋体" w:hAnsi="宋体" w:eastAsia="宋体" w:cs="宋体"/>
          <w:sz w:val="24"/>
          <w:lang w:val="en-US" w:eastAsia="zh-CN"/>
        </w:rPr>
        <w:t>甲</w:t>
      </w:r>
      <w:r>
        <w:rPr>
          <w:rFonts w:hint="default" w:ascii="宋体" w:hAnsi="宋体" w:eastAsia="宋体" w:cs="宋体"/>
          <w:sz w:val="24"/>
          <w:lang w:val="en-US" w:eastAsia="zh-CN"/>
        </w:rPr>
        <w:t>方的且无法自公开渠道的文件及</w:t>
      </w:r>
      <w:r>
        <w:rPr>
          <w:rFonts w:hint="eastAsia" w:ascii="宋体" w:hAnsi="宋体" w:eastAsia="宋体" w:cs="宋体"/>
          <w:sz w:val="24"/>
          <w:lang w:val="en-US" w:eastAsia="zh-CN"/>
        </w:rPr>
        <w:t>信息</w:t>
      </w:r>
      <w:r>
        <w:rPr>
          <w:rFonts w:hint="default" w:ascii="宋体" w:hAnsi="宋体" w:eastAsia="宋体" w:cs="宋体"/>
          <w:sz w:val="24"/>
          <w:lang w:val="en-US" w:eastAsia="zh-CN"/>
        </w:rPr>
        <w:t>（包括但不限于商业秘密、财务信息、技术信息及其他</w:t>
      </w:r>
      <w:r>
        <w:rPr>
          <w:rFonts w:hint="eastAsia" w:ascii="宋体" w:hAnsi="宋体" w:eastAsia="宋体" w:cs="宋体"/>
          <w:sz w:val="24"/>
          <w:lang w:val="en-US" w:eastAsia="zh-CN"/>
        </w:rPr>
        <w:t>信息</w:t>
      </w:r>
      <w:r>
        <w:rPr>
          <w:rFonts w:hint="default" w:ascii="宋体" w:hAnsi="宋体" w:eastAsia="宋体" w:cs="宋体"/>
          <w:sz w:val="24"/>
          <w:lang w:val="en-US" w:eastAsia="zh-CN"/>
        </w:rPr>
        <w:t>）予以保密。未经</w:t>
      </w:r>
      <w:r>
        <w:rPr>
          <w:rFonts w:hint="eastAsia" w:ascii="宋体" w:hAnsi="宋体" w:eastAsia="宋体" w:cs="宋体"/>
          <w:sz w:val="24"/>
          <w:lang w:val="en-US" w:eastAsia="zh-CN"/>
        </w:rPr>
        <w:t>甲</w:t>
      </w:r>
      <w:r>
        <w:rPr>
          <w:rFonts w:hint="default" w:ascii="宋体" w:hAnsi="宋体" w:eastAsia="宋体" w:cs="宋体"/>
          <w:sz w:val="24"/>
          <w:lang w:val="en-US" w:eastAsia="zh-CN"/>
        </w:rPr>
        <w:t>方同意，</w:t>
      </w:r>
      <w:r>
        <w:rPr>
          <w:rFonts w:hint="eastAsia" w:ascii="宋体" w:hAnsi="宋体" w:eastAsia="宋体" w:cs="宋体"/>
          <w:sz w:val="24"/>
          <w:lang w:val="en-US" w:eastAsia="zh-CN"/>
        </w:rPr>
        <w:t>乙</w:t>
      </w:r>
      <w:r>
        <w:rPr>
          <w:rFonts w:hint="default" w:ascii="宋体" w:hAnsi="宋体" w:eastAsia="宋体" w:cs="宋体"/>
          <w:sz w:val="24"/>
          <w:lang w:val="en-US" w:eastAsia="zh-CN"/>
        </w:rPr>
        <w:t>方不得向任何第三方泄露该</w:t>
      </w:r>
      <w:r>
        <w:rPr>
          <w:rFonts w:hint="eastAsia" w:ascii="宋体" w:hAnsi="宋体" w:eastAsia="宋体" w:cs="宋体"/>
          <w:sz w:val="24"/>
          <w:lang w:val="en-US" w:eastAsia="zh-CN"/>
        </w:rPr>
        <w:t>保密信息</w:t>
      </w:r>
      <w:r>
        <w:rPr>
          <w:rFonts w:hint="default" w:ascii="宋体" w:hAnsi="宋体" w:eastAsia="宋体" w:cs="宋体"/>
          <w:sz w:val="24"/>
          <w:lang w:val="en-US" w:eastAsia="zh-CN"/>
        </w:rPr>
        <w:t>。上述保密义务，在本合同终止或解除之后仍需履行。</w:t>
      </w:r>
    </w:p>
    <w:p w14:paraId="64631503">
      <w:pPr>
        <w:numPr>
          <w:ilvl w:val="0"/>
          <w:numId w:val="1"/>
        </w:numPr>
        <w:spacing w:line="360" w:lineRule="auto"/>
        <w:rPr>
          <w:rFonts w:ascii="黑体" w:hAnsi="黑体" w:eastAsia="黑体" w:cs="黑体"/>
          <w:sz w:val="24"/>
        </w:rPr>
      </w:pPr>
      <w:r>
        <w:rPr>
          <w:rFonts w:hint="eastAsia" w:ascii="黑体" w:hAnsi="黑体" w:eastAsia="黑体" w:cs="黑体"/>
          <w:sz w:val="24"/>
        </w:rPr>
        <w:t>违约责任</w:t>
      </w:r>
    </w:p>
    <w:p w14:paraId="4B18DEB9">
      <w:pPr>
        <w:numPr>
          <w:ilvl w:val="0"/>
          <w:numId w:val="5"/>
        </w:numPr>
        <w:spacing w:line="360" w:lineRule="auto"/>
        <w:ind w:firstLine="480" w:firstLineChars="200"/>
        <w:rPr>
          <w:rFonts w:ascii="宋体" w:hAnsi="宋体" w:eastAsia="宋体" w:cs="宋体"/>
          <w:sz w:val="24"/>
        </w:rPr>
      </w:pPr>
      <w:r>
        <w:rPr>
          <w:rFonts w:hint="eastAsia" w:ascii="宋体" w:hAnsi="宋体" w:eastAsia="宋体" w:cs="宋体"/>
          <w:sz w:val="24"/>
        </w:rPr>
        <w:t>甲方无正当理由拒收，甲方向乙方偿付合同总额5%的违约金。</w:t>
      </w:r>
    </w:p>
    <w:p w14:paraId="64034803">
      <w:pPr>
        <w:numPr>
          <w:ilvl w:val="0"/>
          <w:numId w:val="5"/>
        </w:numPr>
        <w:spacing w:line="360" w:lineRule="auto"/>
        <w:ind w:firstLine="480" w:firstLineChars="200"/>
        <w:rPr>
          <w:rFonts w:ascii="宋体" w:hAnsi="宋体" w:eastAsia="宋体" w:cs="宋体"/>
          <w:sz w:val="24"/>
        </w:rPr>
      </w:pPr>
      <w:r>
        <w:rPr>
          <w:rFonts w:hint="eastAsia" w:ascii="宋体" w:hAnsi="宋体" w:eastAsia="宋体" w:cs="宋体"/>
          <w:sz w:val="24"/>
        </w:rPr>
        <w:t>乙方逾期交付或逾期未完成安装调试，每逾期一日，按合同总额的0.1%支付滞纳金。</w:t>
      </w:r>
    </w:p>
    <w:p w14:paraId="177E94FE">
      <w:pPr>
        <w:numPr>
          <w:ilvl w:val="0"/>
          <w:numId w:val="5"/>
        </w:numPr>
        <w:spacing w:line="360" w:lineRule="auto"/>
        <w:ind w:firstLine="480" w:firstLineChars="200"/>
        <w:rPr>
          <w:rFonts w:ascii="宋体" w:hAnsi="宋体" w:eastAsia="宋体" w:cs="宋体"/>
          <w:sz w:val="24"/>
        </w:rPr>
      </w:pPr>
      <w:r>
        <w:rPr>
          <w:rFonts w:hint="eastAsia" w:ascii="宋体" w:hAnsi="宋体" w:eastAsia="宋体" w:cs="宋体"/>
          <w:sz w:val="24"/>
        </w:rPr>
        <w:t>乙方逾期超过15天，甲方除按本条第2条款收取滞纳金外，还有权决定</w:t>
      </w:r>
      <w:r>
        <w:rPr>
          <w:rFonts w:hint="eastAsia" w:ascii="宋体" w:hAnsi="宋体" w:eastAsia="宋体" w:cs="宋体"/>
          <w:sz w:val="24"/>
          <w:lang w:val="en-US" w:eastAsia="zh-CN"/>
        </w:rPr>
        <w:t>解除</w:t>
      </w:r>
      <w:r>
        <w:rPr>
          <w:rFonts w:hint="eastAsia" w:ascii="宋体" w:hAnsi="宋体" w:eastAsia="宋体" w:cs="宋体"/>
          <w:sz w:val="24"/>
        </w:rPr>
        <w:t>合同。</w:t>
      </w:r>
    </w:p>
    <w:p w14:paraId="4A244C7A">
      <w:pPr>
        <w:numPr>
          <w:ilvl w:val="0"/>
          <w:numId w:val="5"/>
        </w:numPr>
        <w:spacing w:line="360" w:lineRule="auto"/>
        <w:ind w:firstLine="480" w:firstLineChars="200"/>
        <w:rPr>
          <w:rFonts w:ascii="宋体" w:hAnsi="宋体" w:eastAsia="宋体" w:cs="宋体"/>
          <w:sz w:val="24"/>
        </w:rPr>
      </w:pPr>
      <w:r>
        <w:rPr>
          <w:rFonts w:ascii="宋体" w:hAnsi="宋体" w:eastAsia="宋体" w:cs="宋体"/>
          <w:sz w:val="24"/>
          <w:lang w:val="en-US" w:eastAsia="zh-CN"/>
        </w:rPr>
        <w:t>质保期内，若软件出现缺陷（</w:t>
      </w:r>
      <w:r>
        <w:rPr>
          <w:rFonts w:hint="eastAsia" w:ascii="宋体" w:hAnsi="宋体" w:eastAsia="宋体" w:cs="宋体"/>
          <w:sz w:val="24"/>
          <w:lang w:val="en-US" w:eastAsia="zh-CN"/>
        </w:rPr>
        <w:t>包括但不限于</w:t>
      </w:r>
      <w:r>
        <w:rPr>
          <w:rFonts w:ascii="宋体" w:hAnsi="宋体" w:eastAsia="宋体" w:cs="宋体"/>
          <w:sz w:val="24"/>
          <w:lang w:val="en-US" w:eastAsia="zh-CN"/>
        </w:rPr>
        <w:t>数据丢失、功能不可用</w:t>
      </w:r>
      <w:r>
        <w:rPr>
          <w:rFonts w:hint="eastAsia" w:ascii="宋体" w:hAnsi="宋体" w:eastAsia="宋体" w:cs="宋体"/>
          <w:sz w:val="24"/>
          <w:lang w:val="en-US" w:eastAsia="zh-CN"/>
        </w:rPr>
        <w:t>等</w:t>
      </w:r>
      <w:r>
        <w:rPr>
          <w:rFonts w:ascii="宋体" w:hAnsi="宋体" w:eastAsia="宋体" w:cs="宋体"/>
          <w:sz w:val="24"/>
          <w:lang w:val="en-US" w:eastAsia="zh-CN"/>
        </w:rPr>
        <w:t>），乙方需在24小时内修复，否则甲方有权</w:t>
      </w:r>
      <w:r>
        <w:rPr>
          <w:rFonts w:hint="eastAsia" w:ascii="宋体" w:hAnsi="宋体" w:eastAsia="宋体" w:cs="宋体"/>
          <w:sz w:val="24"/>
          <w:lang w:val="en-US" w:eastAsia="zh-CN"/>
        </w:rPr>
        <w:t>要求乙方支付违约金，以合同金额为基数，按照每日【】%计算。</w:t>
      </w:r>
    </w:p>
    <w:p w14:paraId="05EFC258">
      <w:pPr>
        <w:numPr>
          <w:ilvl w:val="0"/>
          <w:numId w:val="5"/>
        </w:numPr>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乙方</w:t>
      </w:r>
      <w:r>
        <w:rPr>
          <w:rFonts w:hint="eastAsia" w:ascii="宋体" w:hAnsi="宋体" w:eastAsia="宋体" w:cs="宋体"/>
          <w:sz w:val="24"/>
        </w:rPr>
        <w:t>违约经</w:t>
      </w:r>
      <w:r>
        <w:rPr>
          <w:rFonts w:hint="eastAsia" w:ascii="宋体" w:hAnsi="宋体" w:eastAsia="宋体" w:cs="宋体"/>
          <w:sz w:val="24"/>
          <w:lang w:val="en-US" w:eastAsia="zh-CN"/>
        </w:rPr>
        <w:t>甲方</w:t>
      </w:r>
      <w:r>
        <w:rPr>
          <w:rFonts w:hint="eastAsia" w:ascii="宋体" w:hAnsi="宋体" w:eastAsia="宋体" w:cs="宋体"/>
          <w:sz w:val="24"/>
        </w:rPr>
        <w:t>催告后未能整改到位的或</w:t>
      </w:r>
      <w:r>
        <w:rPr>
          <w:rFonts w:hint="eastAsia" w:ascii="宋体" w:hAnsi="宋体" w:eastAsia="宋体" w:cs="宋体"/>
          <w:sz w:val="24"/>
          <w:lang w:val="en-US" w:eastAsia="zh-CN"/>
        </w:rPr>
        <w:t>乙方</w:t>
      </w:r>
      <w:r>
        <w:rPr>
          <w:rFonts w:hint="eastAsia" w:ascii="宋体" w:hAnsi="宋体" w:eastAsia="宋体" w:cs="宋体"/>
          <w:sz w:val="24"/>
        </w:rPr>
        <w:t>违约导致合同解除或提前终止的</w:t>
      </w:r>
      <w:r>
        <w:rPr>
          <w:rFonts w:hint="eastAsia" w:ascii="宋体" w:hAnsi="宋体" w:eastAsia="宋体" w:cs="宋体"/>
          <w:sz w:val="24"/>
          <w:lang w:eastAsia="zh-CN"/>
        </w:rPr>
        <w:t>，</w:t>
      </w:r>
      <w:r>
        <w:rPr>
          <w:rFonts w:hint="eastAsia" w:ascii="宋体" w:hAnsi="宋体" w:eastAsia="宋体" w:cs="宋体"/>
          <w:sz w:val="24"/>
          <w:lang w:val="en-US" w:eastAsia="zh-CN"/>
        </w:rPr>
        <w:t>乙方</w:t>
      </w:r>
      <w:r>
        <w:rPr>
          <w:rFonts w:hint="eastAsia" w:ascii="宋体" w:hAnsi="宋体" w:eastAsia="宋体" w:cs="宋体"/>
          <w:sz w:val="24"/>
        </w:rPr>
        <w:t>自本合同终止之日起3年内将不得参加学校的采购活动</w:t>
      </w:r>
      <w:r>
        <w:rPr>
          <w:rFonts w:hint="eastAsia" w:ascii="宋体" w:hAnsi="宋体" w:eastAsia="宋体" w:cs="宋体"/>
          <w:sz w:val="24"/>
          <w:lang w:eastAsia="zh-CN"/>
        </w:rPr>
        <w:t>，</w:t>
      </w:r>
      <w:r>
        <w:rPr>
          <w:rFonts w:hint="eastAsia" w:ascii="宋体" w:hAnsi="宋体" w:eastAsia="宋体" w:cs="宋体"/>
          <w:sz w:val="24"/>
          <w:lang w:val="en-US" w:eastAsia="zh-CN"/>
        </w:rPr>
        <w:t>乙方对此无异议并放弃抗辩</w:t>
      </w:r>
      <w:r>
        <w:rPr>
          <w:rFonts w:hint="eastAsia" w:ascii="宋体" w:hAnsi="宋体" w:eastAsia="宋体" w:cs="宋体"/>
          <w:sz w:val="24"/>
        </w:rPr>
        <w:t>。</w:t>
      </w:r>
    </w:p>
    <w:p w14:paraId="73410331">
      <w:pPr>
        <w:numPr>
          <w:ilvl w:val="0"/>
          <w:numId w:val="1"/>
        </w:numPr>
        <w:spacing w:line="360" w:lineRule="auto"/>
        <w:rPr>
          <w:rFonts w:ascii="黑体" w:hAnsi="黑体" w:eastAsia="黑体" w:cs="黑体"/>
          <w:sz w:val="24"/>
        </w:rPr>
      </w:pPr>
      <w:r>
        <w:rPr>
          <w:rFonts w:hint="eastAsia" w:ascii="黑体" w:hAnsi="黑体" w:eastAsia="黑体" w:cs="黑体"/>
          <w:sz w:val="24"/>
        </w:rPr>
        <w:t xml:space="preserve">争议解决方式 </w:t>
      </w:r>
    </w:p>
    <w:p w14:paraId="1E90B693">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若在履行本合同的过程中出现争议，双方应通过友好协商的方式解决。对于经协商不能解决的争议，</w:t>
      </w:r>
      <w:r>
        <w:rPr>
          <w:rFonts w:hint="eastAsia"/>
          <w:sz w:val="24"/>
          <w:lang w:val="en-US" w:eastAsia="zh-CN"/>
        </w:rPr>
        <w:t>双方同意选择以下第【 】方式解决争议：</w:t>
      </w:r>
    </w:p>
    <w:p w14:paraId="392D619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1、向</w:t>
      </w:r>
      <w:r>
        <w:rPr>
          <w:rFonts w:hint="eastAsia" w:ascii="宋体" w:hAnsi="宋体" w:eastAsia="宋体" w:cs="宋体"/>
          <w:sz w:val="24"/>
        </w:rPr>
        <w:t>甲方所在地人民法院</w:t>
      </w:r>
      <w:r>
        <w:rPr>
          <w:rFonts w:hint="eastAsia" w:ascii="宋体" w:hAnsi="宋体" w:eastAsia="宋体" w:cs="宋体"/>
          <w:sz w:val="24"/>
          <w:lang w:val="en-US" w:eastAsia="zh-CN"/>
        </w:rPr>
        <w:t>提起诉讼</w:t>
      </w:r>
      <w:r>
        <w:rPr>
          <w:rFonts w:hint="eastAsia" w:ascii="宋体" w:hAnsi="宋体" w:eastAsia="宋体" w:cs="宋体"/>
          <w:sz w:val="24"/>
        </w:rPr>
        <w:t>。 </w:t>
      </w:r>
    </w:p>
    <w:p w14:paraId="491C0EA3">
      <w:pPr>
        <w:numPr>
          <w:ilvl w:val="0"/>
          <w:numId w:val="0"/>
        </w:numPr>
        <w:adjustRightInd w:val="0"/>
        <w:snapToGrid w:val="0"/>
        <w:spacing w:line="360" w:lineRule="auto"/>
        <w:ind w:firstLine="480" w:firstLineChars="200"/>
        <w:jc w:val="left"/>
        <w:rPr>
          <w:rFonts w:hint="eastAsia" w:ascii="宋体" w:hAnsi="宋体" w:eastAsia="宋体" w:cs="宋体"/>
          <w:sz w:val="24"/>
        </w:rPr>
      </w:pPr>
      <w:r>
        <w:rPr>
          <w:rFonts w:hint="eastAsia"/>
          <w:sz w:val="24"/>
          <w:lang w:val="en-US" w:eastAsia="zh-CN"/>
        </w:rPr>
        <w:t>2、</w:t>
      </w:r>
      <w:r>
        <w:rPr>
          <w:rFonts w:hint="eastAsia"/>
          <w:sz w:val="24"/>
        </w:rPr>
        <w:t>向无锡仲裁委员会申请仲裁。</w:t>
      </w:r>
    </w:p>
    <w:p w14:paraId="56FFB5B8">
      <w:pPr>
        <w:numPr>
          <w:ilvl w:val="0"/>
          <w:numId w:val="1"/>
        </w:numPr>
        <w:spacing w:line="360" w:lineRule="auto"/>
        <w:rPr>
          <w:rFonts w:ascii="黑体" w:hAnsi="黑体" w:eastAsia="黑体" w:cs="黑体"/>
          <w:sz w:val="24"/>
        </w:rPr>
      </w:pPr>
      <w:r>
        <w:rPr>
          <w:rFonts w:hint="eastAsia" w:ascii="黑体" w:hAnsi="黑体" w:eastAsia="黑体" w:cs="黑体"/>
          <w:sz w:val="24"/>
        </w:rPr>
        <w:t>双方约定本合同其他相关事项为：</w:t>
      </w:r>
    </w:p>
    <w:p w14:paraId="291AEC30">
      <w:pPr>
        <w:numPr>
          <w:ilvl w:val="0"/>
          <w:numId w:val="6"/>
        </w:numPr>
        <w:adjustRightInd w:val="0"/>
        <w:snapToGrid w:val="0"/>
        <w:spacing w:after="62" w:afterLines="20" w:line="360" w:lineRule="auto"/>
        <w:ind w:firstLine="480" w:firstLineChars="200"/>
        <w:jc w:val="left"/>
        <w:rPr>
          <w:rFonts w:ascii="宋体" w:hAnsi="宋体" w:eastAsia="宋体" w:cs="宋体"/>
          <w:sz w:val="24"/>
        </w:rPr>
      </w:pPr>
      <w:r>
        <w:rPr>
          <w:rFonts w:hint="eastAsia" w:ascii="宋体" w:hAnsi="宋体" w:eastAsia="宋体" w:cs="宋体"/>
          <w:sz w:val="24"/>
        </w:rPr>
        <w:t>本合同及其附件或补充协议、以及投标、报价文件中承诺的其它条件均作为本合同的有效组成部分，具有同等效力，各条款如有冲突以甲方认定为准。</w:t>
      </w:r>
    </w:p>
    <w:p w14:paraId="4DE383EA">
      <w:pPr>
        <w:numPr>
          <w:ilvl w:val="0"/>
          <w:numId w:val="6"/>
        </w:numPr>
        <w:adjustRightInd w:val="0"/>
        <w:snapToGrid w:val="0"/>
        <w:spacing w:after="62" w:afterLines="20" w:line="360" w:lineRule="auto"/>
        <w:ind w:firstLine="480" w:firstLineChars="200"/>
        <w:jc w:val="left"/>
        <w:rPr>
          <w:rFonts w:ascii="宋体" w:hAnsi="宋体" w:eastAsia="宋体" w:cs="宋体"/>
          <w:sz w:val="24"/>
        </w:rPr>
      </w:pPr>
      <w:r>
        <w:rPr>
          <w:rFonts w:hint="eastAsia" w:ascii="宋体" w:hAnsi="宋体" w:eastAsia="宋体" w:cs="宋体"/>
          <w:sz w:val="24"/>
        </w:rPr>
        <w:t>乙方不得在商业宣传中使用江南大学的校名（包括简称江大）、校徽等。未经甲方许可，乙方不能在其产品外观、包装、标签、说明书、服务说明上，展示或者变相展示江南大学的校名、校徽等。乙方违反上述约定，甲方有权要求乙方承担侵权赔偿责任并有权单方解除合同。</w:t>
      </w:r>
    </w:p>
    <w:p w14:paraId="3A2AA82D">
      <w:pPr>
        <w:numPr>
          <w:ilvl w:val="0"/>
          <w:numId w:val="6"/>
        </w:numPr>
        <w:spacing w:line="360" w:lineRule="auto"/>
        <w:ind w:firstLine="480" w:firstLineChars="200"/>
        <w:jc w:val="left"/>
        <w:rPr>
          <w:rFonts w:ascii="宋体" w:hAnsi="宋体" w:eastAsia="宋体" w:cs="宋体"/>
          <w:sz w:val="24"/>
        </w:rPr>
      </w:pPr>
      <w:r>
        <w:rPr>
          <w:rFonts w:hint="eastAsia" w:ascii="宋体" w:hAnsi="宋体" w:eastAsia="宋体" w:cs="宋体"/>
          <w:sz w:val="24"/>
        </w:rPr>
        <w:t>本合同一式叁份，甲方持贰份，乙方持壹份，双方签字盖章后生效</w:t>
      </w:r>
    </w:p>
    <w:p w14:paraId="0422861E">
      <w:pPr>
        <w:numPr>
          <w:ilvl w:val="0"/>
          <w:numId w:val="6"/>
        </w:num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本合同在双方法定代表人或委托代理人签字盖章之日起，本合同生效。</w:t>
      </w:r>
    </w:p>
    <w:p w14:paraId="7AAE1D3D">
      <w:pPr>
        <w:adjustRightInd w:val="0"/>
        <w:snapToGrid w:val="0"/>
        <w:spacing w:line="360" w:lineRule="auto"/>
        <w:ind w:firstLine="560"/>
        <w:rPr>
          <w:rFonts w:ascii="宋体" w:hAnsi="宋体" w:eastAsia="宋体" w:cs="宋体"/>
          <w:sz w:val="24"/>
        </w:rPr>
      </w:pPr>
      <w:r>
        <w:rPr>
          <w:rFonts w:hint="eastAsia" w:ascii="宋体" w:hAnsi="宋体" w:eastAsia="宋体" w:cs="宋体"/>
          <w:sz w:val="24"/>
        </w:rPr>
        <w:t>（以下无合同正文）</w:t>
      </w:r>
    </w:p>
    <w:p w14:paraId="1DB46335">
      <w:pPr>
        <w:adjustRightInd w:val="0"/>
        <w:snapToGrid w:val="0"/>
        <w:spacing w:line="360" w:lineRule="auto"/>
        <w:ind w:firstLine="560"/>
        <w:rPr>
          <w:rFonts w:ascii="宋体" w:hAnsi="宋体" w:eastAsia="宋体" w:cs="宋体"/>
          <w:sz w:val="24"/>
        </w:rPr>
      </w:pPr>
    </w:p>
    <w:p w14:paraId="4D3079C8">
      <w:pPr>
        <w:adjustRightInd w:val="0"/>
        <w:snapToGrid w:val="0"/>
        <w:spacing w:line="360" w:lineRule="auto"/>
        <w:rPr>
          <w:sz w:val="24"/>
        </w:rPr>
      </w:pPr>
      <w:r>
        <w:rPr>
          <w:sz w:val="24"/>
        </w:rPr>
        <w:t>甲方（</w:t>
      </w:r>
      <w:r>
        <w:rPr>
          <w:rFonts w:hint="eastAsia"/>
          <w:sz w:val="24"/>
        </w:rPr>
        <w:t>委托</w:t>
      </w:r>
      <w:r>
        <w:rPr>
          <w:sz w:val="24"/>
        </w:rPr>
        <w:t>方）：</w:t>
      </w:r>
      <w:r>
        <w:rPr>
          <w:sz w:val="24"/>
          <w:u w:val="single"/>
        </w:rPr>
        <w:t xml:space="preserve">      </w:t>
      </w:r>
      <w:r>
        <w:rPr>
          <w:rFonts w:hint="eastAsia"/>
          <w:sz w:val="24"/>
          <w:u w:val="single"/>
        </w:rPr>
        <w:t xml:space="preserve">    </w:t>
      </w:r>
      <w:r>
        <w:rPr>
          <w:sz w:val="24"/>
          <w:u w:val="single"/>
        </w:rPr>
        <w:t xml:space="preserve"> </w:t>
      </w:r>
      <w:r>
        <w:rPr>
          <w:b/>
          <w:bCs/>
          <w:sz w:val="24"/>
          <w:u w:val="single"/>
        </w:rPr>
        <w:t>江南大学</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（盖章）</w:t>
      </w:r>
    </w:p>
    <w:p w14:paraId="5BCACCD4">
      <w:pPr>
        <w:adjustRightInd w:val="0"/>
        <w:snapToGrid w:val="0"/>
        <w:spacing w:line="360" w:lineRule="auto"/>
        <w:rPr>
          <w:sz w:val="24"/>
        </w:rPr>
      </w:pPr>
      <w:r>
        <w:rPr>
          <w:sz w:val="24"/>
        </w:rPr>
        <w:t xml:space="preserve">法定代表人/委托代理人 </w:t>
      </w:r>
      <w:r>
        <w:rPr>
          <w:sz w:val="24"/>
          <w:u w:val="single"/>
        </w:rPr>
        <w:t>（签字）</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77C33BE0">
      <w:pPr>
        <w:adjustRightInd w:val="0"/>
        <w:snapToGrid w:val="0"/>
        <w:spacing w:line="360" w:lineRule="auto"/>
        <w:ind w:firstLine="6315"/>
        <w:rPr>
          <w:sz w:val="24"/>
        </w:rPr>
      </w:pPr>
      <w:r>
        <w:rPr>
          <w:sz w:val="24"/>
        </w:rPr>
        <w:t>年    月    日</w:t>
      </w:r>
    </w:p>
    <w:p w14:paraId="75BE185C">
      <w:pPr>
        <w:adjustRightInd w:val="0"/>
        <w:snapToGrid w:val="0"/>
        <w:spacing w:line="360" w:lineRule="auto"/>
        <w:rPr>
          <w:sz w:val="24"/>
        </w:rPr>
      </w:pPr>
    </w:p>
    <w:p w14:paraId="151075AF">
      <w:pPr>
        <w:adjustRightInd w:val="0"/>
        <w:snapToGrid w:val="0"/>
        <w:spacing w:line="360" w:lineRule="auto"/>
        <w:rPr>
          <w:sz w:val="24"/>
        </w:rPr>
      </w:pPr>
    </w:p>
    <w:p w14:paraId="29C7C9B8">
      <w:pPr>
        <w:adjustRightInd w:val="0"/>
        <w:snapToGrid w:val="0"/>
        <w:spacing w:line="360" w:lineRule="auto"/>
        <w:rPr>
          <w:sz w:val="24"/>
        </w:rPr>
      </w:pPr>
      <w:r>
        <w:rPr>
          <w:sz w:val="24"/>
        </w:rPr>
        <w:t>乙方（</w:t>
      </w:r>
      <w:r>
        <w:rPr>
          <w:rFonts w:hint="eastAsia"/>
          <w:sz w:val="24"/>
        </w:rPr>
        <w:t>受托</w:t>
      </w:r>
      <w:r>
        <w:rPr>
          <w:sz w:val="24"/>
        </w:rPr>
        <w:t>方）：</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（盖章）</w:t>
      </w:r>
    </w:p>
    <w:p w14:paraId="4778B408">
      <w:pPr>
        <w:adjustRightInd w:val="0"/>
        <w:snapToGrid w:val="0"/>
        <w:spacing w:line="360" w:lineRule="auto"/>
        <w:rPr>
          <w:sz w:val="24"/>
        </w:rPr>
      </w:pPr>
      <w:r>
        <w:rPr>
          <w:sz w:val="24"/>
        </w:rPr>
        <w:t>法定代表人/委托代理人</w:t>
      </w:r>
      <w:r>
        <w:rPr>
          <w:sz w:val="24"/>
          <w:u w:val="single"/>
        </w:rPr>
        <w:t xml:space="preserve">（签字）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28024C57">
      <w:pPr>
        <w:adjustRightInd w:val="0"/>
        <w:snapToGrid w:val="0"/>
        <w:spacing w:line="360" w:lineRule="auto"/>
        <w:ind w:firstLine="6315"/>
        <w:rPr>
          <w:sz w:val="24"/>
        </w:rPr>
      </w:pPr>
      <w:r>
        <w:rPr>
          <w:sz w:val="24"/>
        </w:rPr>
        <w:t>年    月    日</w:t>
      </w:r>
    </w:p>
    <w:p w14:paraId="0F95E2DB">
      <w:pPr>
        <w:adjustRightInd w:val="0"/>
        <w:snapToGrid w:val="0"/>
        <w:spacing w:line="360" w:lineRule="auto"/>
        <w:ind w:firstLine="560"/>
        <w:rPr>
          <w:rFonts w:ascii="宋体" w:hAnsi="宋体" w:eastAsia="宋体" w:cs="宋体"/>
          <w:sz w:val="24"/>
        </w:rPr>
      </w:pPr>
    </w:p>
    <w:p w14:paraId="19363FE1">
      <w:pPr>
        <w:spacing w:line="360" w:lineRule="auto"/>
        <w:ind w:left="420" w:leftChars="200"/>
        <w:rPr>
          <w:rFonts w:ascii="宋体" w:hAnsi="宋体" w:eastAsia="宋体" w:cs="宋体"/>
          <w:sz w:val="28"/>
          <w:szCs w:val="28"/>
        </w:rPr>
      </w:pPr>
    </w:p>
    <w:p w14:paraId="744EBE30">
      <w:pPr>
        <w:spacing w:line="360" w:lineRule="auto"/>
        <w:rPr>
          <w:rFonts w:ascii="宋体" w:hAnsi="宋体" w:eastAsia="宋体" w:cs="宋体"/>
          <w:color w:val="FF0000"/>
          <w:sz w:val="28"/>
          <w:szCs w:val="28"/>
          <w:u w:val="single"/>
        </w:rPr>
      </w:pPr>
    </w:p>
    <w:p w14:paraId="63FE3B8B">
      <w:pPr>
        <w:rPr>
          <w:rFonts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13529"/>
    <w:multiLevelType w:val="singleLevel"/>
    <w:tmpl w:val="99413529"/>
    <w:lvl w:ilvl="0" w:tentative="0">
      <w:start w:val="1"/>
      <w:numFmt w:val="decimal"/>
      <w:suff w:val="nothing"/>
      <w:lvlText w:val="%1．"/>
      <w:lvlJc w:val="left"/>
      <w:pPr>
        <w:ind w:left="0" w:firstLine="400"/>
      </w:pPr>
      <w:rPr>
        <w:rFonts w:hint="default"/>
        <w:color w:val="auto"/>
      </w:rPr>
    </w:lvl>
  </w:abstractNum>
  <w:abstractNum w:abstractNumId="1">
    <w:nsid w:val="A879639D"/>
    <w:multiLevelType w:val="singleLevel"/>
    <w:tmpl w:val="A879639D"/>
    <w:lvl w:ilvl="0" w:tentative="0">
      <w:start w:val="1"/>
      <w:numFmt w:val="decimal"/>
      <w:suff w:val="nothing"/>
      <w:lvlText w:val="%1．"/>
      <w:lvlJc w:val="left"/>
      <w:pPr>
        <w:ind w:left="0" w:firstLine="400"/>
      </w:pPr>
      <w:rPr>
        <w:rFonts w:hint="default"/>
      </w:rPr>
    </w:lvl>
  </w:abstractNum>
  <w:abstractNum w:abstractNumId="2">
    <w:nsid w:val="D1C563CC"/>
    <w:multiLevelType w:val="singleLevel"/>
    <w:tmpl w:val="D1C563CC"/>
    <w:lvl w:ilvl="0" w:tentative="0">
      <w:start w:val="1"/>
      <w:numFmt w:val="decimal"/>
      <w:suff w:val="nothing"/>
      <w:lvlText w:val="%1．"/>
      <w:lvlJc w:val="left"/>
      <w:pPr>
        <w:ind w:left="0" w:firstLine="400"/>
      </w:pPr>
      <w:rPr>
        <w:rFonts w:hint="default"/>
      </w:rPr>
    </w:lvl>
  </w:abstractNum>
  <w:abstractNum w:abstractNumId="3">
    <w:nsid w:val="199D55DA"/>
    <w:multiLevelType w:val="singleLevel"/>
    <w:tmpl w:val="199D55DA"/>
    <w:lvl w:ilvl="0" w:tentative="0">
      <w:start w:val="1"/>
      <w:numFmt w:val="decimal"/>
      <w:suff w:val="nothing"/>
      <w:lvlText w:val="%1．"/>
      <w:lvlJc w:val="left"/>
      <w:pPr>
        <w:ind w:left="0" w:firstLine="400"/>
      </w:pPr>
      <w:rPr>
        <w:rFonts w:hint="default"/>
      </w:rPr>
    </w:lvl>
  </w:abstractNum>
  <w:abstractNum w:abstractNumId="4">
    <w:nsid w:val="4E72E5D1"/>
    <w:multiLevelType w:val="singleLevel"/>
    <w:tmpl w:val="4E72E5D1"/>
    <w:lvl w:ilvl="0" w:tentative="0">
      <w:start w:val="1"/>
      <w:numFmt w:val="decimal"/>
      <w:suff w:val="nothing"/>
      <w:lvlText w:val="%1．"/>
      <w:lvlJc w:val="left"/>
      <w:pPr>
        <w:ind w:left="0" w:firstLine="400"/>
      </w:pPr>
      <w:rPr>
        <w:rFonts w:hint="default"/>
      </w:rPr>
    </w:lvl>
  </w:abstractNum>
  <w:abstractNum w:abstractNumId="5">
    <w:nsid w:val="702DB2F2"/>
    <w:multiLevelType w:val="singleLevel"/>
    <w:tmpl w:val="702DB2F2"/>
    <w:lvl w:ilvl="0" w:tentative="0">
      <w:start w:val="1"/>
      <w:numFmt w:val="chineseCounting"/>
      <w:suff w:val="space"/>
      <w:lvlText w:val="%1、"/>
      <w:lvlJc w:val="left"/>
      <w:rPr>
        <w:rFonts w:hint="eastAsia"/>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DF1C8E"/>
    <w:rsid w:val="001A2A08"/>
    <w:rsid w:val="0020524B"/>
    <w:rsid w:val="004D7ED1"/>
    <w:rsid w:val="004E1B85"/>
    <w:rsid w:val="005D010C"/>
    <w:rsid w:val="00653356"/>
    <w:rsid w:val="006634B4"/>
    <w:rsid w:val="00863D5F"/>
    <w:rsid w:val="00AC5C0F"/>
    <w:rsid w:val="00AF799F"/>
    <w:rsid w:val="00BB4C8F"/>
    <w:rsid w:val="00DF1C8E"/>
    <w:rsid w:val="0E6F5EF4"/>
    <w:rsid w:val="0EEB5472"/>
    <w:rsid w:val="17AFC9AB"/>
    <w:rsid w:val="1ACA1F24"/>
    <w:rsid w:val="284C5AAC"/>
    <w:rsid w:val="3E708C74"/>
    <w:rsid w:val="4BAB0625"/>
    <w:rsid w:val="4BF97225"/>
    <w:rsid w:val="56BC6433"/>
    <w:rsid w:val="56FD3F7D"/>
    <w:rsid w:val="58D710EC"/>
    <w:rsid w:val="5EFD2ECB"/>
    <w:rsid w:val="5FFE2E90"/>
    <w:rsid w:val="6CD974BD"/>
    <w:rsid w:val="728636B0"/>
    <w:rsid w:val="73FFE129"/>
    <w:rsid w:val="76FF1D01"/>
    <w:rsid w:val="777B2CA4"/>
    <w:rsid w:val="7C759134"/>
    <w:rsid w:val="7CE5C799"/>
    <w:rsid w:val="BD7FDE60"/>
    <w:rsid w:val="BFFCD80A"/>
    <w:rsid w:val="DDDDCF64"/>
    <w:rsid w:val="DF7B6F8E"/>
    <w:rsid w:val="DFB71A9F"/>
    <w:rsid w:val="FEADCDAE"/>
    <w:rsid w:val="FFFF6F56"/>
    <w:rsid w:val="FFFFE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pPr>
  </w:style>
  <w:style w:type="paragraph" w:styleId="5">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页眉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1733</Words>
  <Characters>1799</Characters>
  <Lines>16</Lines>
  <Paragraphs>4</Paragraphs>
  <TotalTime>2</TotalTime>
  <ScaleCrop>false</ScaleCrop>
  <LinksUpToDate>false</LinksUpToDate>
  <CharactersWithSpaces>2729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2025-03-29T01:03:00Z</dcterms:created>
  <dc:creator>luye8</dc:creator>
  <cp:lastModifiedBy>JN</cp:lastModifiedBy>
  <dcterms:modified xsi:type="dcterms:W3CDTF">2025-05-26T06:25:48Z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B0000412CC0F46809BA66E213DF32577</vt:lpwstr>
  </property>
  <property fmtid="{D5CDD505-2E9C-101B-9397-08002B2CF9AE}" pid="4" name="KSOTemplateDocerSaveRecord">
    <vt:lpwstr>eyJoZGlkIjoiMzEwNTM5NzYwMDRjMzkwZTVkZjY2ODkwMGIxNGU0OTUiLCJ1c2VySWQiOiI1MTc5MTU3NTAifQ==</vt:lpwstr>
  </property>
</Properties>
</file>